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893B9F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 w:rsidRPr="00893B9F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-747395</wp:posOffset>
            </wp:positionH>
            <wp:positionV relativeFrom="margin">
              <wp:posOffset>-727710</wp:posOffset>
            </wp:positionV>
            <wp:extent cx="2800985" cy="1738630"/>
            <wp:effectExtent l="1905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418D" w:rsidRPr="001D418D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651F7" w:rsidRDefault="00893B9F" w:rsidP="00E54661">
                  <w:pPr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  <w:r w:rsidR="00D013F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</w:p>
                <w:p w:rsidR="00F651F7" w:rsidRDefault="00F651F7" w:rsidP="00E54661">
                  <w:pPr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</w:pPr>
                </w:p>
                <w:p w:rsidR="00FA5FA7" w:rsidRPr="00E54661" w:rsidRDefault="00E54661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651F7" w:rsidRDefault="00F651F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F651F7">
        <w:rPr>
          <w:rFonts w:ascii="Palatino Linotype" w:eastAsia="Times New Roman" w:hAnsi="Palatino Linotype" w:cs="Arial"/>
          <w:b/>
          <w:sz w:val="32"/>
          <w:szCs w:val="32"/>
        </w:rPr>
        <w:t>19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2553D8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F651F7">
        <w:rPr>
          <w:rFonts w:ascii="Palatino Linotype" w:eastAsia="Times New Roman" w:hAnsi="Palatino Linotype" w:cs="Arial"/>
          <w:b/>
          <w:sz w:val="32"/>
          <w:szCs w:val="32"/>
        </w:rPr>
        <w:t>23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2553D8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118"/>
        <w:gridCol w:w="3969"/>
        <w:gridCol w:w="5420"/>
      </w:tblGrid>
      <w:tr w:rsidR="00FA5FA7" w:rsidRPr="00FA5FA7" w:rsidTr="00F52ED2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118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969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420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033BFA" w:rsidRPr="00FA5FA7" w:rsidTr="00F52ED2">
        <w:trPr>
          <w:trHeight w:val="542"/>
        </w:trPr>
        <w:tc>
          <w:tcPr>
            <w:tcW w:w="1521" w:type="dxa"/>
            <w:vAlign w:val="center"/>
          </w:tcPr>
          <w:p w:rsidR="00033BFA" w:rsidRPr="002C41B7" w:rsidRDefault="00033BF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033BFA" w:rsidRPr="002C41B7" w:rsidRDefault="00033BFA" w:rsidP="00F651F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33BFA" w:rsidRPr="00260E34" w:rsidRDefault="00033BFA" w:rsidP="000B29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Џем, путер, хлеб, млеко</w:t>
            </w:r>
          </w:p>
        </w:tc>
        <w:tc>
          <w:tcPr>
            <w:tcW w:w="3969" w:type="dxa"/>
          </w:tcPr>
          <w:p w:rsidR="00033BFA" w:rsidRPr="00260E34" w:rsidRDefault="00033BFA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Пита са сиром, чај</w:t>
            </w:r>
          </w:p>
        </w:tc>
        <w:tc>
          <w:tcPr>
            <w:tcW w:w="5420" w:type="dxa"/>
          </w:tcPr>
          <w:p w:rsidR="00033BFA" w:rsidRPr="00260E34" w:rsidRDefault="00033BFA" w:rsidP="00033BFA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Пасуљ са поврћем, зелена салата, хлеб, јабука</w:t>
            </w:r>
          </w:p>
        </w:tc>
      </w:tr>
      <w:tr w:rsidR="00033BFA" w:rsidRPr="00FA5FA7" w:rsidTr="00F52ED2">
        <w:trPr>
          <w:trHeight w:val="542"/>
        </w:trPr>
        <w:tc>
          <w:tcPr>
            <w:tcW w:w="1521" w:type="dxa"/>
            <w:vAlign w:val="center"/>
          </w:tcPr>
          <w:p w:rsidR="00033BFA" w:rsidRPr="002C41B7" w:rsidRDefault="00033BF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033BFA" w:rsidRPr="002C41B7" w:rsidRDefault="00033BFA" w:rsidP="002553D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20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033BFA" w:rsidRPr="00260E34" w:rsidRDefault="00033BFA" w:rsidP="00C962F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Намаз од качкаваља и павлаке, какао</w:t>
            </w:r>
          </w:p>
        </w:tc>
        <w:tc>
          <w:tcPr>
            <w:tcW w:w="3969" w:type="dxa"/>
          </w:tcPr>
          <w:p w:rsidR="00F52ED2" w:rsidRDefault="00F52ED2" w:rsidP="004D130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</w:p>
          <w:p w:rsidR="00033BFA" w:rsidRPr="00260E34" w:rsidRDefault="00033BFA" w:rsidP="004D130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Пудинг </w:t>
            </w:r>
          </w:p>
        </w:tc>
        <w:tc>
          <w:tcPr>
            <w:tcW w:w="5420" w:type="dxa"/>
          </w:tcPr>
          <w:p w:rsidR="00033BFA" w:rsidRPr="00260E34" w:rsidRDefault="00033BFA" w:rsidP="00033BF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Парадајз чорба, мусака од броколија са мешаним месом, кисело млеко, хлеб, јабука</w:t>
            </w:r>
          </w:p>
        </w:tc>
      </w:tr>
      <w:tr w:rsidR="00033BFA" w:rsidRPr="00FA5FA7" w:rsidTr="00F52ED2">
        <w:trPr>
          <w:trHeight w:val="542"/>
        </w:trPr>
        <w:tc>
          <w:tcPr>
            <w:tcW w:w="1521" w:type="dxa"/>
            <w:vAlign w:val="center"/>
          </w:tcPr>
          <w:p w:rsidR="00033BFA" w:rsidRPr="002C41B7" w:rsidRDefault="00033BF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033BFA" w:rsidRPr="002C41B7" w:rsidRDefault="00033BFA" w:rsidP="002553D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21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33BFA" w:rsidRPr="00260E34" w:rsidRDefault="00033BFA" w:rsidP="00FC64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Прженице, јогурт</w:t>
            </w:r>
          </w:p>
        </w:tc>
        <w:tc>
          <w:tcPr>
            <w:tcW w:w="3969" w:type="dxa"/>
          </w:tcPr>
          <w:p w:rsidR="00033BFA" w:rsidRPr="00260E34" w:rsidRDefault="00033BFA" w:rsidP="00F246D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Кекс и лимунада</w:t>
            </w:r>
          </w:p>
        </w:tc>
        <w:tc>
          <w:tcPr>
            <w:tcW w:w="5420" w:type="dxa"/>
          </w:tcPr>
          <w:p w:rsidR="00033BFA" w:rsidRPr="00260E34" w:rsidRDefault="00260E34" w:rsidP="00260E3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Печени пилећи батак, динстана шаргарепа, </w:t>
            </w:r>
            <w:r w:rsidR="00033BFA"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хлеб, јабука</w:t>
            </w:r>
          </w:p>
        </w:tc>
      </w:tr>
      <w:tr w:rsidR="00033BFA" w:rsidRPr="00FA5FA7" w:rsidTr="00F52ED2">
        <w:trPr>
          <w:trHeight w:val="542"/>
        </w:trPr>
        <w:tc>
          <w:tcPr>
            <w:tcW w:w="1521" w:type="dxa"/>
            <w:vAlign w:val="center"/>
          </w:tcPr>
          <w:p w:rsidR="00033BFA" w:rsidRPr="002C41B7" w:rsidRDefault="00033BF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033BFA" w:rsidRPr="002C41B7" w:rsidRDefault="00033BFA" w:rsidP="002553D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033BFA" w:rsidRPr="00260E34" w:rsidRDefault="00260E34" w:rsidP="00267CF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Качамак са сиром</w:t>
            </w:r>
            <w:r w:rsidR="00033BFA"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јогурт</w:t>
            </w:r>
          </w:p>
        </w:tc>
        <w:tc>
          <w:tcPr>
            <w:tcW w:w="3969" w:type="dxa"/>
          </w:tcPr>
          <w:p w:rsidR="00033BFA" w:rsidRPr="00260E34" w:rsidRDefault="00260E34" w:rsidP="002C319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Штрудла са маком, чај</w:t>
            </w:r>
          </w:p>
        </w:tc>
        <w:tc>
          <w:tcPr>
            <w:tcW w:w="5420" w:type="dxa"/>
          </w:tcPr>
          <w:p w:rsidR="00033BFA" w:rsidRPr="00260E34" w:rsidRDefault="00260E34" w:rsidP="00260E3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Кромпир паприкаш са јунећим месом, купус салата</w:t>
            </w:r>
            <w:r w:rsidR="00033BFA"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хлеб, ја</w:t>
            </w:r>
            <w:r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годе</w:t>
            </w:r>
          </w:p>
        </w:tc>
      </w:tr>
      <w:tr w:rsidR="00033BFA" w:rsidRPr="00FA5FA7" w:rsidTr="00F52ED2">
        <w:trPr>
          <w:trHeight w:val="543"/>
        </w:trPr>
        <w:tc>
          <w:tcPr>
            <w:tcW w:w="1521" w:type="dxa"/>
            <w:vAlign w:val="center"/>
          </w:tcPr>
          <w:p w:rsidR="00033BFA" w:rsidRPr="002C41B7" w:rsidRDefault="00033BF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033BFA" w:rsidRPr="002C41B7" w:rsidRDefault="00033BFA" w:rsidP="002553D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23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033BFA" w:rsidRPr="00260E34" w:rsidRDefault="00033BFA" w:rsidP="00516AD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proofErr w:type="spellStart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Намаз</w:t>
            </w:r>
            <w:proofErr w:type="spellEnd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од</w:t>
            </w:r>
            <w:proofErr w:type="spellEnd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туњевине</w:t>
            </w:r>
            <w:proofErr w:type="spellEnd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и </w:t>
            </w:r>
            <w:proofErr w:type="spellStart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крем</w:t>
            </w:r>
            <w:proofErr w:type="spellEnd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сира</w:t>
            </w:r>
            <w:proofErr w:type="spellEnd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хлеб</w:t>
            </w:r>
            <w:proofErr w:type="spellEnd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јогурт</w:t>
            </w:r>
            <w:proofErr w:type="spellEnd"/>
          </w:p>
        </w:tc>
        <w:tc>
          <w:tcPr>
            <w:tcW w:w="3969" w:type="dxa"/>
          </w:tcPr>
          <w:p w:rsidR="00033BFA" w:rsidRPr="00260E34" w:rsidRDefault="00260E34" w:rsidP="00C83AA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Кекс од овсених пахуљица са сувим воћем и чоколадо</w:t>
            </w:r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м</w:t>
            </w:r>
            <w:r w:rsidRPr="00260E34">
              <w:rPr>
                <w:rFonts w:ascii="Palatino Linotype" w:eastAsia="Times New Roman" w:hAnsi="Palatino Linotype" w:cs="Arial"/>
                <w:sz w:val="26"/>
                <w:szCs w:val="26"/>
              </w:rPr>
              <w:t>, ђус</w:t>
            </w:r>
          </w:p>
        </w:tc>
        <w:tc>
          <w:tcPr>
            <w:tcW w:w="5420" w:type="dxa"/>
          </w:tcPr>
          <w:p w:rsidR="00033BFA" w:rsidRPr="00260E34" w:rsidRDefault="00D26C62" w:rsidP="00184B0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Млади купус са свињским месом</w:t>
            </w:r>
            <w:r w:rsidR="00033BFA" w:rsidRPr="00260E34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хлеб, јабука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A67A25" w:rsidRDefault="009F38A0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A67A25">
              <w:rPr>
                <w:rFonts w:ascii="Palatino Linotype" w:eastAsia="Times New Roman" w:hAnsi="Palatino Linotype" w:cs="Arial"/>
                <w:sz w:val="24"/>
                <w:szCs w:val="40"/>
              </w:rPr>
              <w:t>373</w:t>
            </w:r>
            <w:r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67A25">
              <w:rPr>
                <w:rFonts w:ascii="Palatino Linotype" w:eastAsia="Times New Roman" w:hAnsi="Palatino Linotype" w:cs="Arial"/>
                <w:sz w:val="24"/>
                <w:szCs w:val="40"/>
              </w:rPr>
              <w:t>71</w:t>
            </w:r>
          </w:p>
        </w:tc>
        <w:tc>
          <w:tcPr>
            <w:tcW w:w="1843" w:type="dxa"/>
          </w:tcPr>
          <w:p w:rsidR="001F4B4E" w:rsidRPr="00A67A25" w:rsidRDefault="009F38A0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67A25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67A25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1F0297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0</w:t>
            </w:r>
          </w:p>
        </w:tc>
        <w:tc>
          <w:tcPr>
            <w:tcW w:w="1559" w:type="dxa"/>
          </w:tcPr>
          <w:p w:rsidR="001F4B4E" w:rsidRPr="00A67A25" w:rsidRDefault="00A8090A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67A25"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  <w:r w:rsidR="009F38A0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67A25">
              <w:rPr>
                <w:rFonts w:ascii="Palatino Linotype" w:eastAsia="Times New Roman" w:hAnsi="Palatino Linotype" w:cs="Arial"/>
                <w:sz w:val="24"/>
                <w:szCs w:val="40"/>
              </w:rPr>
              <w:t>19</w:t>
            </w:r>
          </w:p>
        </w:tc>
        <w:tc>
          <w:tcPr>
            <w:tcW w:w="1756" w:type="dxa"/>
          </w:tcPr>
          <w:p w:rsidR="001F4B4E" w:rsidRPr="00A67A25" w:rsidRDefault="009F38A0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1F0297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67A25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67A25">
              <w:rPr>
                <w:rFonts w:ascii="Palatino Linotype" w:eastAsia="Times New Roman" w:hAnsi="Palatino Linotype" w:cs="Arial"/>
                <w:sz w:val="24"/>
                <w:szCs w:val="40"/>
              </w:rPr>
              <w:t>06</w:t>
            </w:r>
          </w:p>
        </w:tc>
        <w:tc>
          <w:tcPr>
            <w:tcW w:w="1547" w:type="dxa"/>
          </w:tcPr>
          <w:p w:rsidR="001F4B4E" w:rsidRPr="00A67A25" w:rsidRDefault="00A67A25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544</w:t>
            </w:r>
            <w:r w:rsidR="009F38A0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79</w:t>
            </w:r>
          </w:p>
        </w:tc>
        <w:tc>
          <w:tcPr>
            <w:tcW w:w="1056" w:type="dxa"/>
          </w:tcPr>
          <w:p w:rsidR="001F4B4E" w:rsidRPr="00A67A25" w:rsidRDefault="00A67A25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9</w:t>
            </w:r>
            <w:r w:rsidR="009F38A0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2C3195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</w:p>
        </w:tc>
        <w:tc>
          <w:tcPr>
            <w:tcW w:w="1150" w:type="dxa"/>
          </w:tcPr>
          <w:p w:rsidR="001F4B4E" w:rsidRPr="00A67A25" w:rsidRDefault="00A67A25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805</w:t>
            </w:r>
            <w:r w:rsidR="009F38A0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23</w:t>
            </w:r>
          </w:p>
        </w:tc>
        <w:tc>
          <w:tcPr>
            <w:tcW w:w="851" w:type="dxa"/>
          </w:tcPr>
          <w:p w:rsidR="001F4B4E" w:rsidRPr="00A67A25" w:rsidRDefault="009F38A0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A67A25">
              <w:rPr>
                <w:rFonts w:ascii="Palatino Linotype" w:eastAsia="Times New Roman" w:hAnsi="Palatino Linotype" w:cs="Arial"/>
                <w:sz w:val="24"/>
                <w:szCs w:val="40"/>
              </w:rPr>
              <w:t>88</w:t>
            </w:r>
          </w:p>
        </w:tc>
        <w:tc>
          <w:tcPr>
            <w:tcW w:w="709" w:type="dxa"/>
          </w:tcPr>
          <w:p w:rsidR="001F4B4E" w:rsidRPr="00A67A25" w:rsidRDefault="00A8090A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9F38A0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2C3195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0</w:t>
            </w:r>
            <w:r w:rsidR="00A67A25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</w:p>
        </w:tc>
        <w:tc>
          <w:tcPr>
            <w:tcW w:w="987" w:type="dxa"/>
          </w:tcPr>
          <w:p w:rsidR="001F4B4E" w:rsidRPr="00A67A25" w:rsidRDefault="00A67A25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102</w:t>
            </w:r>
            <w:r w:rsidR="0024761A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9</w:t>
            </w:r>
            <w:r w:rsidR="001F0297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</w:p>
        </w:tc>
        <w:tc>
          <w:tcPr>
            <w:tcW w:w="720" w:type="dxa"/>
          </w:tcPr>
          <w:p w:rsidR="001F4B4E" w:rsidRPr="00A67A25" w:rsidRDefault="00A67A25" w:rsidP="00A67A2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  <w:r w:rsidR="009F38A0" w:rsidRPr="00A67A25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75</w:t>
            </w:r>
          </w:p>
        </w:tc>
      </w:tr>
    </w:tbl>
    <w:p w:rsidR="0046685A" w:rsidRPr="00FD1D06" w:rsidRDefault="00FA5FA7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</w:t>
      </w:r>
      <w:r w:rsidR="00260E34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</w:t>
      </w:r>
      <w:r w:rsidR="00260E34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 w:rsidR="00260E34"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="00260E34"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="00260E34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="0046685A"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 w:rsidR="0046685A"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6685A"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B56B2A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 xml:space="preserve">Бр: </w:t>
      </w:r>
      <w:r w:rsidR="00A67A25">
        <w:rPr>
          <w:rFonts w:eastAsia="Batang"/>
          <w:color w:val="333399"/>
        </w:rPr>
        <w:t>1082/1</w:t>
      </w:r>
      <w:r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>
        <w:rPr>
          <w:rFonts w:eastAsia="Batang"/>
          <w:color w:val="333399"/>
          <w:lang w:val="sr-Cyrl-CS"/>
        </w:rPr>
        <w:t xml:space="preserve"> </w:t>
      </w:r>
      <w:r w:rsidR="00A67A25">
        <w:rPr>
          <w:rFonts w:eastAsia="Batang"/>
          <w:color w:val="333399"/>
        </w:rPr>
        <w:t>5.5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B56B2A">
        <w:rPr>
          <w:rFonts w:eastAsia="Batang"/>
          <w:color w:val="333399"/>
        </w:rPr>
        <w:t>5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</w:t>
      </w:r>
      <w:r w:rsidR="00B56B2A">
        <w:rPr>
          <w:rFonts w:eastAsia="Batang"/>
          <w:color w:val="333399"/>
          <w:lang w:val="sr-Cyrl-CS"/>
        </w:rPr>
        <w:t xml:space="preserve">   </w:t>
      </w:r>
      <w:r w:rsidR="005C18A5">
        <w:rPr>
          <w:rFonts w:eastAsia="Batang"/>
          <w:color w:val="333399"/>
        </w:rPr>
        <w:t xml:space="preserve">    </w:t>
      </w:r>
      <w:r w:rsidR="002E043F">
        <w:rPr>
          <w:rFonts w:eastAsia="Batang"/>
          <w:color w:val="333399"/>
          <w:lang w:val="sr-Cyrl-CS"/>
        </w:rPr>
        <w:t xml:space="preserve"> </w:t>
      </w:r>
      <w:r w:rsidR="00616621">
        <w:rPr>
          <w:rFonts w:eastAsia="Batang"/>
          <w:color w:val="333399"/>
          <w:lang w:val="sr-Cyrl-CS"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, </w:t>
      </w:r>
      <w:proofErr w:type="spellStart"/>
      <w:r w:rsidR="00B56B2A">
        <w:rPr>
          <w:rFonts w:ascii="Georgia" w:eastAsia="Batang" w:hAnsi="Georgia" w:cs="Microsoft Sans Serif"/>
          <w:b/>
          <w:i/>
        </w:rPr>
        <w:t>Марина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B56B2A">
        <w:rPr>
          <w:rFonts w:ascii="Georgia" w:eastAsia="Batang" w:hAnsi="Georgia" w:cs="Microsoft Sans Serif"/>
          <w:b/>
          <w:i/>
        </w:rPr>
        <w:t>Бошњак</w:t>
      </w:r>
      <w:proofErr w:type="spellEnd"/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FA5FA7" w:rsidRPr="00C560C5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</w:t>
      </w:r>
      <w:r w:rsidR="0046685A"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="0046685A"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="0046685A"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</w:t>
      </w:r>
      <w:r w:rsidR="0046685A"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3BFA"/>
    <w:rsid w:val="00034003"/>
    <w:rsid w:val="00046A77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20B02"/>
    <w:rsid w:val="00122807"/>
    <w:rsid w:val="00126E82"/>
    <w:rsid w:val="00144BFB"/>
    <w:rsid w:val="00160B55"/>
    <w:rsid w:val="001623CC"/>
    <w:rsid w:val="00180836"/>
    <w:rsid w:val="00184B0D"/>
    <w:rsid w:val="0019215C"/>
    <w:rsid w:val="001B7BB5"/>
    <w:rsid w:val="001C225D"/>
    <w:rsid w:val="001C476F"/>
    <w:rsid w:val="001D418D"/>
    <w:rsid w:val="001E77FA"/>
    <w:rsid w:val="001F0297"/>
    <w:rsid w:val="001F3690"/>
    <w:rsid w:val="001F4B4E"/>
    <w:rsid w:val="00220AEF"/>
    <w:rsid w:val="002309CB"/>
    <w:rsid w:val="00243D8E"/>
    <w:rsid w:val="00244F16"/>
    <w:rsid w:val="0024761A"/>
    <w:rsid w:val="002553D8"/>
    <w:rsid w:val="00260E34"/>
    <w:rsid w:val="00267CF1"/>
    <w:rsid w:val="00292DAE"/>
    <w:rsid w:val="002B2E5C"/>
    <w:rsid w:val="002B41CF"/>
    <w:rsid w:val="002C08F6"/>
    <w:rsid w:val="002C3195"/>
    <w:rsid w:val="002C41B7"/>
    <w:rsid w:val="002C60ED"/>
    <w:rsid w:val="002D7A66"/>
    <w:rsid w:val="002E043F"/>
    <w:rsid w:val="002F3C15"/>
    <w:rsid w:val="00304DF3"/>
    <w:rsid w:val="003050A5"/>
    <w:rsid w:val="00307342"/>
    <w:rsid w:val="00313093"/>
    <w:rsid w:val="0032534D"/>
    <w:rsid w:val="00356AE1"/>
    <w:rsid w:val="003571DC"/>
    <w:rsid w:val="00367389"/>
    <w:rsid w:val="00380F7C"/>
    <w:rsid w:val="00383BCA"/>
    <w:rsid w:val="00390B27"/>
    <w:rsid w:val="00393080"/>
    <w:rsid w:val="003B1B36"/>
    <w:rsid w:val="003D1C8B"/>
    <w:rsid w:val="00402F87"/>
    <w:rsid w:val="004346FB"/>
    <w:rsid w:val="00437B6E"/>
    <w:rsid w:val="00443E92"/>
    <w:rsid w:val="004507C7"/>
    <w:rsid w:val="00461F77"/>
    <w:rsid w:val="0046685A"/>
    <w:rsid w:val="0047688B"/>
    <w:rsid w:val="00476E81"/>
    <w:rsid w:val="004B393C"/>
    <w:rsid w:val="004B3D19"/>
    <w:rsid w:val="004C08A4"/>
    <w:rsid w:val="004C42F5"/>
    <w:rsid w:val="004D1308"/>
    <w:rsid w:val="004D28F3"/>
    <w:rsid w:val="004E0075"/>
    <w:rsid w:val="004E4A05"/>
    <w:rsid w:val="004F3F90"/>
    <w:rsid w:val="004F60BD"/>
    <w:rsid w:val="00500CF1"/>
    <w:rsid w:val="00522EA0"/>
    <w:rsid w:val="005406B9"/>
    <w:rsid w:val="00550217"/>
    <w:rsid w:val="0056066E"/>
    <w:rsid w:val="00562AEC"/>
    <w:rsid w:val="00565544"/>
    <w:rsid w:val="0058662A"/>
    <w:rsid w:val="005906FE"/>
    <w:rsid w:val="005C11D9"/>
    <w:rsid w:val="005C18A5"/>
    <w:rsid w:val="005D1CC5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F09AA"/>
    <w:rsid w:val="006F7207"/>
    <w:rsid w:val="00712D62"/>
    <w:rsid w:val="007154F9"/>
    <w:rsid w:val="007377BC"/>
    <w:rsid w:val="00743A73"/>
    <w:rsid w:val="00747FF5"/>
    <w:rsid w:val="0075315A"/>
    <w:rsid w:val="0077486E"/>
    <w:rsid w:val="007921F2"/>
    <w:rsid w:val="00792BA2"/>
    <w:rsid w:val="007A2ED6"/>
    <w:rsid w:val="007B6D6A"/>
    <w:rsid w:val="007B7CDB"/>
    <w:rsid w:val="007E3E11"/>
    <w:rsid w:val="007F6AE5"/>
    <w:rsid w:val="00802558"/>
    <w:rsid w:val="00804341"/>
    <w:rsid w:val="00810E9C"/>
    <w:rsid w:val="00811F73"/>
    <w:rsid w:val="00812F62"/>
    <w:rsid w:val="00823E8B"/>
    <w:rsid w:val="00833F06"/>
    <w:rsid w:val="008530BF"/>
    <w:rsid w:val="008733D5"/>
    <w:rsid w:val="00874D2A"/>
    <w:rsid w:val="008821A5"/>
    <w:rsid w:val="00885D77"/>
    <w:rsid w:val="00893B9F"/>
    <w:rsid w:val="008E095B"/>
    <w:rsid w:val="008E4B2C"/>
    <w:rsid w:val="008F5115"/>
    <w:rsid w:val="00903874"/>
    <w:rsid w:val="00903F96"/>
    <w:rsid w:val="009109F7"/>
    <w:rsid w:val="0092351A"/>
    <w:rsid w:val="009254E8"/>
    <w:rsid w:val="0092654A"/>
    <w:rsid w:val="00943E96"/>
    <w:rsid w:val="00944E00"/>
    <w:rsid w:val="00952E84"/>
    <w:rsid w:val="0095538C"/>
    <w:rsid w:val="00976424"/>
    <w:rsid w:val="0099210C"/>
    <w:rsid w:val="009A737A"/>
    <w:rsid w:val="009B7FE6"/>
    <w:rsid w:val="009F38A0"/>
    <w:rsid w:val="009F69C4"/>
    <w:rsid w:val="00A0320A"/>
    <w:rsid w:val="00A07493"/>
    <w:rsid w:val="00A161A0"/>
    <w:rsid w:val="00A2545E"/>
    <w:rsid w:val="00A4740E"/>
    <w:rsid w:val="00A64D83"/>
    <w:rsid w:val="00A67054"/>
    <w:rsid w:val="00A67A25"/>
    <w:rsid w:val="00A71C7B"/>
    <w:rsid w:val="00A73B8F"/>
    <w:rsid w:val="00A8090A"/>
    <w:rsid w:val="00AA2B2D"/>
    <w:rsid w:val="00AA6918"/>
    <w:rsid w:val="00AB07CB"/>
    <w:rsid w:val="00AC3099"/>
    <w:rsid w:val="00AE75CE"/>
    <w:rsid w:val="00AF2C5B"/>
    <w:rsid w:val="00B13697"/>
    <w:rsid w:val="00B56B2A"/>
    <w:rsid w:val="00B63AD0"/>
    <w:rsid w:val="00B71F4D"/>
    <w:rsid w:val="00B73390"/>
    <w:rsid w:val="00B81BA0"/>
    <w:rsid w:val="00B92394"/>
    <w:rsid w:val="00BA60DA"/>
    <w:rsid w:val="00BA6FD1"/>
    <w:rsid w:val="00BE0543"/>
    <w:rsid w:val="00BE5620"/>
    <w:rsid w:val="00BE61CC"/>
    <w:rsid w:val="00BF1E0C"/>
    <w:rsid w:val="00BF5061"/>
    <w:rsid w:val="00C035D6"/>
    <w:rsid w:val="00C03FA8"/>
    <w:rsid w:val="00C07B0F"/>
    <w:rsid w:val="00C32D1B"/>
    <w:rsid w:val="00C53887"/>
    <w:rsid w:val="00C560C5"/>
    <w:rsid w:val="00C611EF"/>
    <w:rsid w:val="00C83AA0"/>
    <w:rsid w:val="00C83CA1"/>
    <w:rsid w:val="00C94ACD"/>
    <w:rsid w:val="00C95BCC"/>
    <w:rsid w:val="00CA4C49"/>
    <w:rsid w:val="00CA5796"/>
    <w:rsid w:val="00CB20EE"/>
    <w:rsid w:val="00CB749E"/>
    <w:rsid w:val="00CB75F1"/>
    <w:rsid w:val="00CC2882"/>
    <w:rsid w:val="00CC5883"/>
    <w:rsid w:val="00CD310D"/>
    <w:rsid w:val="00CE7DB1"/>
    <w:rsid w:val="00CF6AA4"/>
    <w:rsid w:val="00D013F7"/>
    <w:rsid w:val="00D07758"/>
    <w:rsid w:val="00D26C62"/>
    <w:rsid w:val="00D624F9"/>
    <w:rsid w:val="00D84A0D"/>
    <w:rsid w:val="00DA5190"/>
    <w:rsid w:val="00DB07D3"/>
    <w:rsid w:val="00DB7F1E"/>
    <w:rsid w:val="00DE1D0B"/>
    <w:rsid w:val="00E0183F"/>
    <w:rsid w:val="00E156AF"/>
    <w:rsid w:val="00E27FD3"/>
    <w:rsid w:val="00E54661"/>
    <w:rsid w:val="00E66411"/>
    <w:rsid w:val="00E73718"/>
    <w:rsid w:val="00E76AE9"/>
    <w:rsid w:val="00E81116"/>
    <w:rsid w:val="00E82C60"/>
    <w:rsid w:val="00E92FBD"/>
    <w:rsid w:val="00EA3E7C"/>
    <w:rsid w:val="00EC5192"/>
    <w:rsid w:val="00EE13D3"/>
    <w:rsid w:val="00EF5321"/>
    <w:rsid w:val="00F1473C"/>
    <w:rsid w:val="00F20356"/>
    <w:rsid w:val="00F21E0A"/>
    <w:rsid w:val="00F246D9"/>
    <w:rsid w:val="00F24D4C"/>
    <w:rsid w:val="00F4405E"/>
    <w:rsid w:val="00F5045A"/>
    <w:rsid w:val="00F5063C"/>
    <w:rsid w:val="00F52646"/>
    <w:rsid w:val="00F52ED2"/>
    <w:rsid w:val="00F651F7"/>
    <w:rsid w:val="00F701CB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8720-487C-40E4-A000-D6B64EB1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8</cp:revision>
  <cp:lastPrinted>2025-05-05T08:44:00Z</cp:lastPrinted>
  <dcterms:created xsi:type="dcterms:W3CDTF">2025-04-29T06:49:00Z</dcterms:created>
  <dcterms:modified xsi:type="dcterms:W3CDTF">2025-05-05T09:00:00Z</dcterms:modified>
</cp:coreProperties>
</file>