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4" w:rsidRPr="00D466E4" w:rsidRDefault="00FA2099" w:rsidP="00A046FA">
      <w:pPr>
        <w:spacing w:line="360" w:lineRule="auto"/>
        <w:contextualSpacing/>
        <w:rPr>
          <w:b/>
          <w:bCs/>
          <w:sz w:val="24"/>
          <w:szCs w:val="24"/>
          <w:lang w:val="sr-Cyrl-CS"/>
        </w:rPr>
      </w:pPr>
      <w:r>
        <w:rPr>
          <w:rFonts w:ascii="Verdana" w:hAnsi="Verdana"/>
          <w:b/>
          <w:bCs/>
          <w:sz w:val="18"/>
          <w:szCs w:val="18"/>
          <w:lang w:val="sr-Cyrl-CS"/>
        </w:rPr>
        <w:t xml:space="preserve">   </w:t>
      </w:r>
      <w:r w:rsidR="00AC02D4">
        <w:rPr>
          <w:rFonts w:ascii="Verdana" w:hAnsi="Verdana"/>
          <w:b/>
          <w:bCs/>
          <w:sz w:val="18"/>
          <w:szCs w:val="18"/>
          <w:lang w:val="sr-Cyrl-CS"/>
        </w:rPr>
        <w:t xml:space="preserve">                              </w:t>
      </w:r>
      <w:r w:rsidR="00AC02D4" w:rsidRPr="00D466E4">
        <w:rPr>
          <w:b/>
          <w:bCs/>
          <w:sz w:val="24"/>
          <w:szCs w:val="24"/>
          <w:lang w:val="sr-Cyrl-CS"/>
        </w:rPr>
        <w:t xml:space="preserve">Муцање код деце предшколског узраста </w:t>
      </w:r>
    </w:p>
    <w:p w:rsidR="00AC02D4" w:rsidRPr="00D466E4" w:rsidRDefault="00AC02D4" w:rsidP="00A046FA">
      <w:pPr>
        <w:spacing w:line="360" w:lineRule="auto"/>
        <w:contextualSpacing/>
        <w:rPr>
          <w:b/>
          <w:bCs/>
          <w:sz w:val="24"/>
          <w:szCs w:val="24"/>
          <w:lang w:val="sr-Cyrl-CS"/>
        </w:rPr>
      </w:pPr>
    </w:p>
    <w:p w:rsidR="00D466E4" w:rsidRDefault="00AC02D4" w:rsidP="00A046FA">
      <w:pPr>
        <w:spacing w:line="360" w:lineRule="auto"/>
        <w:contextualSpacing/>
        <w:rPr>
          <w:bCs/>
          <w:sz w:val="24"/>
          <w:szCs w:val="24"/>
        </w:rPr>
      </w:pPr>
      <w:r w:rsidRPr="00D466E4">
        <w:rPr>
          <w:b/>
          <w:bCs/>
          <w:sz w:val="24"/>
          <w:szCs w:val="24"/>
          <w:lang w:val="sr-Cyrl-CS"/>
        </w:rPr>
        <w:t xml:space="preserve">    </w:t>
      </w:r>
      <w:r w:rsidR="00FA2099" w:rsidRPr="00D466E4">
        <w:rPr>
          <w:b/>
          <w:bCs/>
          <w:sz w:val="24"/>
          <w:szCs w:val="24"/>
          <w:lang w:val="sr-Cyrl-CS"/>
        </w:rPr>
        <w:t xml:space="preserve">Муцање </w:t>
      </w:r>
      <w:r w:rsidR="00FA2099" w:rsidRPr="00D466E4">
        <w:rPr>
          <w:bCs/>
          <w:sz w:val="24"/>
          <w:szCs w:val="24"/>
          <w:lang w:val="sr-Cyrl-CS"/>
        </w:rPr>
        <w:t>представља</w:t>
      </w:r>
      <w:r w:rsidR="00FA2099" w:rsidRPr="00D466E4">
        <w:rPr>
          <w:sz w:val="24"/>
          <w:szCs w:val="24"/>
          <w:lang w:val="sr-Cyrl-CS"/>
        </w:rPr>
        <w:t xml:space="preserve"> поремећај ритма и темпа говора. Флуентан (течан) је онај го</w:t>
      </w:r>
      <w:r w:rsidR="006143F9" w:rsidRPr="00D466E4">
        <w:rPr>
          <w:sz w:val="24"/>
          <w:szCs w:val="24"/>
          <w:lang w:val="sr-Cyrl-CS"/>
        </w:rPr>
        <w:t>вор који се одвија континуирано</w:t>
      </w:r>
      <w:r w:rsidR="00FA2099" w:rsidRPr="00D466E4">
        <w:rPr>
          <w:sz w:val="24"/>
          <w:szCs w:val="24"/>
          <w:lang w:val="sr-Cyrl-CS"/>
        </w:rPr>
        <w:t>, б</w:t>
      </w:r>
      <w:r w:rsidR="00103D86" w:rsidRPr="00D466E4">
        <w:rPr>
          <w:sz w:val="24"/>
          <w:szCs w:val="24"/>
          <w:lang w:val="sr-Cyrl-CS"/>
        </w:rPr>
        <w:t>ез напора оклевања, погрешака и/</w:t>
      </w:r>
      <w:r w:rsidR="00FA2099" w:rsidRPr="00D466E4">
        <w:rPr>
          <w:sz w:val="24"/>
          <w:szCs w:val="24"/>
          <w:lang w:val="sr-Cyrl-CS"/>
        </w:rPr>
        <w:t>или исправљања. Ова особина није константна већ варира од особе до особе, од ситуације у којој се особа налази</w:t>
      </w:r>
      <w:r w:rsidR="00323D0E" w:rsidRPr="00D466E4">
        <w:rPr>
          <w:sz w:val="24"/>
          <w:szCs w:val="24"/>
        </w:rPr>
        <w:t>,</w:t>
      </w:r>
      <w:r w:rsidR="00FA2099" w:rsidRPr="00D466E4">
        <w:rPr>
          <w:sz w:val="24"/>
          <w:szCs w:val="24"/>
          <w:lang w:val="sr-Cyrl-CS"/>
        </w:rPr>
        <w:t xml:space="preserve"> као</w:t>
      </w:r>
      <w:r w:rsidR="006143F9" w:rsidRPr="00D466E4">
        <w:rPr>
          <w:sz w:val="24"/>
          <w:szCs w:val="24"/>
          <w:lang w:val="sr-Cyrl-CS"/>
        </w:rPr>
        <w:t xml:space="preserve"> и теме о којој се говори. Нефл</w:t>
      </w:r>
      <w:r w:rsidR="00FA2099" w:rsidRPr="00D466E4">
        <w:rPr>
          <w:sz w:val="24"/>
          <w:szCs w:val="24"/>
          <w:lang w:val="sr-Cyrl-CS"/>
        </w:rPr>
        <w:t>у</w:t>
      </w:r>
      <w:r w:rsidR="006143F9" w:rsidRPr="00D466E4">
        <w:rPr>
          <w:sz w:val="24"/>
          <w:szCs w:val="24"/>
          <w:lang w:val="sr-Cyrl-CS"/>
        </w:rPr>
        <w:t>е</w:t>
      </w:r>
      <w:r w:rsidR="00FA2099" w:rsidRPr="00D466E4">
        <w:rPr>
          <w:sz w:val="24"/>
          <w:szCs w:val="24"/>
          <w:lang w:val="sr-Cyrl-CS"/>
        </w:rPr>
        <w:t>нтан</w:t>
      </w:r>
      <w:r w:rsidR="006143F9" w:rsidRPr="00D466E4">
        <w:rPr>
          <w:sz w:val="24"/>
          <w:szCs w:val="24"/>
          <w:lang w:val="sr-Cyrl-CS"/>
        </w:rPr>
        <w:t xml:space="preserve"> (</w:t>
      </w:r>
      <w:r w:rsidR="00AE4F82" w:rsidRPr="00D466E4">
        <w:rPr>
          <w:sz w:val="24"/>
          <w:szCs w:val="24"/>
          <w:lang w:val="sr-Cyrl-CS"/>
        </w:rPr>
        <w:t>нетечан) говор је онај у кој</w:t>
      </w:r>
      <w:r w:rsidR="006143F9" w:rsidRPr="00D466E4">
        <w:rPr>
          <w:sz w:val="24"/>
          <w:szCs w:val="24"/>
          <w:lang w:val="sr-Cyrl-CS"/>
        </w:rPr>
        <w:t>ем се јавља</w:t>
      </w:r>
      <w:r w:rsidR="00AE4F82" w:rsidRPr="00D466E4">
        <w:rPr>
          <w:sz w:val="24"/>
          <w:szCs w:val="24"/>
          <w:lang w:val="sr-Cyrl-CS"/>
        </w:rPr>
        <w:t xml:space="preserve"> </w:t>
      </w:r>
      <w:r w:rsidR="006143F9" w:rsidRPr="00D466E4">
        <w:rPr>
          <w:sz w:val="24"/>
          <w:szCs w:val="24"/>
          <w:lang w:val="sr-Cyrl-CS"/>
        </w:rPr>
        <w:t>већи број оклевања, понављања (</w:t>
      </w:r>
      <w:r w:rsidR="008A3B57" w:rsidRPr="00D466E4">
        <w:rPr>
          <w:sz w:val="24"/>
          <w:szCs w:val="24"/>
          <w:lang w:val="sr-Cyrl-CS"/>
        </w:rPr>
        <w:t>како гласова, речи и</w:t>
      </w:r>
      <w:r w:rsidR="008A3B57" w:rsidRPr="00D466E4">
        <w:rPr>
          <w:sz w:val="24"/>
          <w:szCs w:val="24"/>
        </w:rPr>
        <w:t>/</w:t>
      </w:r>
      <w:r w:rsidR="008A3B57" w:rsidRPr="00D466E4">
        <w:rPr>
          <w:sz w:val="24"/>
          <w:szCs w:val="24"/>
          <w:lang w:val="sr-Cyrl-CS"/>
        </w:rPr>
        <w:t>или</w:t>
      </w:r>
      <w:r w:rsidR="008A3B57" w:rsidRPr="00D466E4">
        <w:rPr>
          <w:sz w:val="24"/>
          <w:szCs w:val="24"/>
        </w:rPr>
        <w:t xml:space="preserve"> </w:t>
      </w:r>
      <w:r w:rsidR="00AE4F82" w:rsidRPr="00D466E4">
        <w:rPr>
          <w:sz w:val="24"/>
          <w:szCs w:val="24"/>
          <w:lang w:val="sr-Cyrl-CS"/>
        </w:rPr>
        <w:t xml:space="preserve">читавих реченица), исправљања, застоја, пауза. </w:t>
      </w:r>
      <w:r w:rsidR="006143F9" w:rsidRPr="00D466E4">
        <w:rPr>
          <w:sz w:val="24"/>
          <w:szCs w:val="24"/>
          <w:lang w:val="sr-Cyrl-CS"/>
        </w:rPr>
        <w:t>Нефл</w:t>
      </w:r>
      <w:r w:rsidR="00AE4F82" w:rsidRPr="00D466E4">
        <w:rPr>
          <w:sz w:val="24"/>
          <w:szCs w:val="24"/>
          <w:lang w:val="sr-Cyrl-CS"/>
        </w:rPr>
        <w:t>у</w:t>
      </w:r>
      <w:r w:rsidR="006143F9" w:rsidRPr="00D466E4">
        <w:rPr>
          <w:sz w:val="24"/>
          <w:szCs w:val="24"/>
          <w:lang w:val="sr-Cyrl-CS"/>
        </w:rPr>
        <w:t>е</w:t>
      </w:r>
      <w:r w:rsidR="00AE4F82" w:rsidRPr="00D466E4">
        <w:rPr>
          <w:sz w:val="24"/>
          <w:szCs w:val="24"/>
          <w:lang w:val="sr-Cyrl-CS"/>
        </w:rPr>
        <w:t>нтност</w:t>
      </w:r>
      <w:r w:rsidR="006143F9" w:rsidRPr="00D466E4">
        <w:rPr>
          <w:sz w:val="24"/>
          <w:szCs w:val="24"/>
          <w:lang w:val="sr-Cyrl-CS"/>
        </w:rPr>
        <w:t xml:space="preserve"> с</w:t>
      </w:r>
      <w:r w:rsidR="00AE4F82" w:rsidRPr="00D466E4">
        <w:rPr>
          <w:sz w:val="24"/>
          <w:szCs w:val="24"/>
          <w:lang w:val="sr-Cyrl-CS"/>
        </w:rPr>
        <w:t xml:space="preserve">е често </w:t>
      </w:r>
      <w:r w:rsidR="00FA2099" w:rsidRPr="00D466E4">
        <w:rPr>
          <w:sz w:val="24"/>
          <w:szCs w:val="24"/>
          <w:lang w:val="sr-Cyrl-CS"/>
        </w:rPr>
        <w:t xml:space="preserve"> </w:t>
      </w:r>
      <w:r w:rsidR="00FA2099" w:rsidRPr="00D466E4">
        <w:rPr>
          <w:sz w:val="24"/>
          <w:szCs w:val="24"/>
        </w:rPr>
        <w:t xml:space="preserve">јавља у раном детињству у тренутку када се говор и језик </w:t>
      </w:r>
      <w:r w:rsidR="00FA2099" w:rsidRPr="00D466E4">
        <w:rPr>
          <w:sz w:val="24"/>
          <w:szCs w:val="24"/>
          <w:lang w:val="sr-Cyrl-CS"/>
        </w:rPr>
        <w:t xml:space="preserve">интензивно развијају, у периоду </w:t>
      </w:r>
      <w:r w:rsidR="00FA2099" w:rsidRPr="00D466E4">
        <w:rPr>
          <w:b/>
          <w:bCs/>
          <w:sz w:val="24"/>
          <w:szCs w:val="24"/>
          <w:lang w:val="sr-Cyrl-CS"/>
        </w:rPr>
        <w:t>између друге и пете године живота</w:t>
      </w:r>
      <w:r w:rsidR="006143F9" w:rsidRPr="00D466E4">
        <w:rPr>
          <w:b/>
          <w:bCs/>
          <w:sz w:val="24"/>
          <w:szCs w:val="24"/>
          <w:lang w:val="sr-Cyrl-CS"/>
        </w:rPr>
        <w:t xml:space="preserve"> </w:t>
      </w:r>
      <w:r w:rsidR="00323D0E" w:rsidRPr="00D466E4">
        <w:rPr>
          <w:bCs/>
          <w:sz w:val="24"/>
          <w:szCs w:val="24"/>
        </w:rPr>
        <w:t>(у</w:t>
      </w:r>
      <w:r w:rsidRPr="00D466E4">
        <w:rPr>
          <w:bCs/>
          <w:sz w:val="24"/>
          <w:szCs w:val="24"/>
          <w:lang w:val="sr-Cyrl-CS"/>
        </w:rPr>
        <w:t xml:space="preserve"> овом периоду </w:t>
      </w:r>
      <w:r w:rsidR="008A3B57" w:rsidRPr="00D466E4">
        <w:rPr>
          <w:bCs/>
          <w:sz w:val="24"/>
          <w:szCs w:val="24"/>
          <w:lang w:val="sr-Cyrl-CS"/>
        </w:rPr>
        <w:t>се стиче садржајна страна говора -</w:t>
      </w:r>
      <w:r w:rsidRPr="00D466E4">
        <w:rPr>
          <w:bCs/>
          <w:sz w:val="24"/>
          <w:szCs w:val="24"/>
          <w:lang w:val="sr-Cyrl-CS"/>
        </w:rPr>
        <w:t xml:space="preserve"> </w:t>
      </w:r>
      <w:r w:rsidR="006143F9" w:rsidRPr="00D466E4">
        <w:rPr>
          <w:bCs/>
          <w:sz w:val="24"/>
          <w:szCs w:val="24"/>
          <w:lang w:val="sr-Cyrl-CS"/>
        </w:rPr>
        <w:t xml:space="preserve"> представе и појмови</w:t>
      </w:r>
      <w:r w:rsidRPr="00D466E4">
        <w:rPr>
          <w:bCs/>
          <w:sz w:val="24"/>
          <w:szCs w:val="24"/>
          <w:lang w:val="sr-Cyrl-CS"/>
        </w:rPr>
        <w:t>, савлађују артикулација гласова и граматички елементи, а затим  изграђује способност формирања реч</w:t>
      </w:r>
      <w:r w:rsidR="006143F9" w:rsidRPr="00D466E4">
        <w:rPr>
          <w:bCs/>
          <w:sz w:val="24"/>
          <w:szCs w:val="24"/>
          <w:lang w:val="sr-Cyrl-CS"/>
        </w:rPr>
        <w:t>енице за комуникацију са околином</w:t>
      </w:r>
      <w:r w:rsidRPr="00D466E4">
        <w:rPr>
          <w:bCs/>
          <w:sz w:val="24"/>
          <w:szCs w:val="24"/>
          <w:lang w:val="sr-Cyrl-CS"/>
        </w:rPr>
        <w:t xml:space="preserve">- зато </w:t>
      </w:r>
      <w:r w:rsidR="00204A6C" w:rsidRPr="00D466E4">
        <w:rPr>
          <w:bCs/>
          <w:sz w:val="24"/>
          <w:szCs w:val="24"/>
          <w:lang w:val="sr-Cyrl-CS"/>
        </w:rPr>
        <w:t>овај период називамо један од „</w:t>
      </w:r>
      <w:r w:rsidRPr="00D466E4">
        <w:rPr>
          <w:bCs/>
          <w:sz w:val="24"/>
          <w:szCs w:val="24"/>
          <w:lang w:val="sr-Cyrl-CS"/>
        </w:rPr>
        <w:t>најбурнијих“ периода у развоју говора и језика код деце.).</w:t>
      </w:r>
    </w:p>
    <w:p w:rsidR="00204A6C" w:rsidRPr="00D466E4" w:rsidRDefault="00D466E4" w:rsidP="00A046FA">
      <w:pPr>
        <w:spacing w:line="360" w:lineRule="auto"/>
        <w:contextualSpacing/>
        <w:rPr>
          <w:bCs/>
          <w:sz w:val="24"/>
          <w:szCs w:val="24"/>
        </w:rPr>
      </w:pPr>
      <w:r w:rsidRPr="00D466E4">
        <w:rPr>
          <w:bCs/>
          <w:sz w:val="24"/>
          <w:szCs w:val="24"/>
          <w:lang w:val="sr-Cyrl-CS"/>
        </w:rPr>
        <w:drawing>
          <wp:inline distT="0" distB="0" distL="0" distR="0">
            <wp:extent cx="4638675" cy="2714625"/>
            <wp:effectExtent l="19050" t="0" r="9525" b="0"/>
            <wp:docPr id="1" name="Picture 1" descr="gz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zg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707" cy="2714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1468" w:rsidRPr="00D466E4" w:rsidRDefault="00204A6C" w:rsidP="00A046FA">
      <w:pPr>
        <w:spacing w:line="360" w:lineRule="auto"/>
        <w:contextualSpacing/>
        <w:rPr>
          <w:bCs/>
          <w:sz w:val="24"/>
          <w:szCs w:val="24"/>
          <w:lang w:val="sr-Cyrl-CS"/>
        </w:rPr>
      </w:pPr>
      <w:r w:rsidRPr="00D466E4">
        <w:rPr>
          <w:bCs/>
          <w:sz w:val="24"/>
          <w:szCs w:val="24"/>
        </w:rPr>
        <w:t xml:space="preserve">  </w:t>
      </w:r>
      <w:r w:rsidR="00AE4F82" w:rsidRPr="00D466E4">
        <w:rPr>
          <w:bCs/>
          <w:sz w:val="24"/>
          <w:szCs w:val="24"/>
          <w:lang w:val="sr-Cyrl-CS"/>
        </w:rPr>
        <w:t xml:space="preserve">Новија истраживања наводе </w:t>
      </w:r>
      <w:r w:rsidR="00323D0E" w:rsidRPr="00D466E4">
        <w:rPr>
          <w:bCs/>
          <w:sz w:val="24"/>
          <w:szCs w:val="24"/>
          <w:lang w:val="sr-Cyrl-CS"/>
        </w:rPr>
        <w:t>да у предшколском узрасту око 8</w:t>
      </w:r>
      <w:r w:rsidR="00AE4F82" w:rsidRPr="00D466E4">
        <w:rPr>
          <w:bCs/>
          <w:sz w:val="24"/>
          <w:szCs w:val="24"/>
          <w:lang w:val="sr-Cyrl-CS"/>
        </w:rPr>
        <w:t>% деце пролази кроз различите фа</w:t>
      </w:r>
      <w:r w:rsidR="005A1468" w:rsidRPr="00D466E4">
        <w:rPr>
          <w:bCs/>
          <w:sz w:val="24"/>
          <w:szCs w:val="24"/>
          <w:lang w:val="sr-Cyrl-CS"/>
        </w:rPr>
        <w:t>з</w:t>
      </w:r>
      <w:r w:rsidR="00AE4F82" w:rsidRPr="00D466E4">
        <w:rPr>
          <w:bCs/>
          <w:sz w:val="24"/>
          <w:szCs w:val="24"/>
          <w:lang w:val="sr-Cyrl-CS"/>
        </w:rPr>
        <w:t xml:space="preserve">е муцања ( Yаiri </w:t>
      </w:r>
      <w:r w:rsidR="00323D0E" w:rsidRPr="00D466E4">
        <w:rPr>
          <w:bCs/>
          <w:sz w:val="24"/>
          <w:szCs w:val="24"/>
        </w:rPr>
        <w:t>и</w:t>
      </w:r>
      <w:r w:rsidR="00AE4F82" w:rsidRPr="00D466E4">
        <w:rPr>
          <w:bCs/>
          <w:sz w:val="24"/>
          <w:szCs w:val="24"/>
          <w:lang w:val="sr-Cyrl-CS"/>
        </w:rPr>
        <w:t xml:space="preserve"> Seery, 2015)</w:t>
      </w:r>
      <w:r w:rsidR="00AE4F82" w:rsidRPr="00D466E4">
        <w:rPr>
          <w:bCs/>
          <w:sz w:val="24"/>
          <w:szCs w:val="24"/>
        </w:rPr>
        <w:t>,</w:t>
      </w:r>
      <w:r w:rsidR="00323D0E" w:rsidRPr="00D466E4">
        <w:rPr>
          <w:bCs/>
          <w:sz w:val="24"/>
          <w:szCs w:val="24"/>
        </w:rPr>
        <w:t xml:space="preserve"> али и</w:t>
      </w:r>
      <w:r w:rsidR="00AC02D4" w:rsidRPr="00D466E4">
        <w:rPr>
          <w:bCs/>
          <w:sz w:val="24"/>
          <w:szCs w:val="24"/>
        </w:rPr>
        <w:t xml:space="preserve"> </w:t>
      </w:r>
      <w:r w:rsidR="00AE4F82" w:rsidRPr="00D466E4">
        <w:rPr>
          <w:bCs/>
          <w:sz w:val="24"/>
          <w:szCs w:val="24"/>
        </w:rPr>
        <w:t>да се појава нефлуен</w:t>
      </w:r>
      <w:r w:rsidR="004D5ED4" w:rsidRPr="00D466E4">
        <w:rPr>
          <w:bCs/>
          <w:sz w:val="24"/>
          <w:szCs w:val="24"/>
        </w:rPr>
        <w:t>тности смањује развојем детета</w:t>
      </w:r>
      <w:r w:rsidR="00323D0E" w:rsidRPr="00D466E4">
        <w:rPr>
          <w:bCs/>
          <w:sz w:val="24"/>
          <w:szCs w:val="24"/>
        </w:rPr>
        <w:t>,</w:t>
      </w:r>
      <w:r w:rsidRPr="00D466E4">
        <w:rPr>
          <w:bCs/>
          <w:sz w:val="24"/>
          <w:szCs w:val="24"/>
        </w:rPr>
        <w:t xml:space="preserve"> </w:t>
      </w:r>
      <w:r w:rsidR="00323D0E" w:rsidRPr="00D466E4">
        <w:rPr>
          <w:bCs/>
          <w:sz w:val="24"/>
          <w:szCs w:val="24"/>
        </w:rPr>
        <w:t>и</w:t>
      </w:r>
      <w:r w:rsidR="005A1468" w:rsidRPr="00D466E4">
        <w:rPr>
          <w:bCs/>
          <w:sz w:val="24"/>
          <w:szCs w:val="24"/>
        </w:rPr>
        <w:t xml:space="preserve"> да се код великог броја деце спонтано изгуби.</w:t>
      </w:r>
    </w:p>
    <w:p w:rsidR="005A1468" w:rsidRPr="00D466E4" w:rsidRDefault="005A1468" w:rsidP="00A046FA">
      <w:pPr>
        <w:spacing w:line="360" w:lineRule="auto"/>
        <w:contextualSpacing/>
        <w:rPr>
          <w:sz w:val="24"/>
          <w:szCs w:val="24"/>
          <w:lang w:val="sr-Cyrl-CS"/>
        </w:rPr>
      </w:pPr>
      <w:r w:rsidRPr="00D466E4">
        <w:rPr>
          <w:bCs/>
          <w:sz w:val="24"/>
          <w:szCs w:val="24"/>
        </w:rPr>
        <w:t xml:space="preserve">  </w:t>
      </w:r>
      <w:r w:rsidR="00AE4F82" w:rsidRPr="00D466E4">
        <w:rPr>
          <w:bCs/>
          <w:sz w:val="24"/>
          <w:szCs w:val="24"/>
        </w:rPr>
        <w:t xml:space="preserve"> </w:t>
      </w:r>
      <w:r w:rsidR="004D5ED4" w:rsidRPr="00D466E4">
        <w:rPr>
          <w:sz w:val="24"/>
          <w:szCs w:val="24"/>
          <w:lang w:val="sr-Cyrl-CS"/>
        </w:rPr>
        <w:t>Физиолошко муцање</w:t>
      </w:r>
      <w:r w:rsidRPr="00D466E4">
        <w:rPr>
          <w:sz w:val="24"/>
          <w:szCs w:val="24"/>
          <w:lang w:val="sr-Cyrl-CS"/>
        </w:rPr>
        <w:t xml:space="preserve"> </w:t>
      </w:r>
      <w:r w:rsidR="004D5ED4" w:rsidRPr="00D466E4">
        <w:rPr>
          <w:sz w:val="24"/>
          <w:szCs w:val="24"/>
          <w:lang w:val="sr-Cyrl-CS"/>
        </w:rPr>
        <w:t>( у домаћој и страној литератури још увек постоје расправе око термина који се употребљавају како би</w:t>
      </w:r>
      <w:r w:rsidRPr="00D466E4">
        <w:rPr>
          <w:sz w:val="24"/>
          <w:szCs w:val="24"/>
          <w:lang w:val="sr-Cyrl-CS"/>
        </w:rPr>
        <w:t xml:space="preserve"> се ова појава описала, ми ћемо за потребе овог текста користити овај термин), </w:t>
      </w:r>
      <w:r w:rsidR="004D5ED4" w:rsidRPr="00D466E4">
        <w:rPr>
          <w:sz w:val="24"/>
          <w:szCs w:val="24"/>
          <w:lang w:val="sr-Cyrl-CS"/>
        </w:rPr>
        <w:t>за</w:t>
      </w:r>
      <w:r w:rsidR="00323D0E" w:rsidRPr="00D466E4">
        <w:rPr>
          <w:sz w:val="24"/>
          <w:szCs w:val="24"/>
          <w:lang w:val="sr-Cyrl-CS"/>
        </w:rPr>
        <w:t xml:space="preserve"> разлику од правог секундарног </w:t>
      </w:r>
      <w:r w:rsidR="004D5ED4" w:rsidRPr="00D466E4">
        <w:rPr>
          <w:sz w:val="24"/>
          <w:szCs w:val="24"/>
          <w:lang w:val="sr-Cyrl-CS"/>
        </w:rPr>
        <w:t xml:space="preserve">муцања разликује начин </w:t>
      </w:r>
      <w:r w:rsidR="004D5ED4" w:rsidRPr="00D466E4">
        <w:rPr>
          <w:sz w:val="24"/>
          <w:szCs w:val="24"/>
          <w:lang w:val="sr-Cyrl-CS"/>
        </w:rPr>
        <w:lastRenderedPageBreak/>
        <w:t>на који дете муца. Код физиолошког муцања дете муца без напетости,</w:t>
      </w:r>
      <w:r w:rsidR="00323D0E" w:rsidRPr="00D466E4">
        <w:rPr>
          <w:sz w:val="24"/>
          <w:szCs w:val="24"/>
        </w:rPr>
        <w:t xml:space="preserve"> </w:t>
      </w:r>
      <w:r w:rsidR="004D5ED4" w:rsidRPr="00D466E4">
        <w:rPr>
          <w:sz w:val="24"/>
          <w:szCs w:val="24"/>
          <w:lang w:val="sr-Cyrl-CS"/>
        </w:rPr>
        <w:t xml:space="preserve">без грчева и пропратних напетости лица. Углавном се физиолошко муцање своди на понављање првог гласа типа а-а-а-ако ми даш... </w:t>
      </w:r>
      <w:r w:rsidR="00323D0E" w:rsidRPr="00D466E4">
        <w:rPr>
          <w:sz w:val="24"/>
          <w:szCs w:val="24"/>
        </w:rPr>
        <w:t xml:space="preserve">, </w:t>
      </w:r>
      <w:r w:rsidR="004D5ED4" w:rsidRPr="00D466E4">
        <w:rPr>
          <w:sz w:val="24"/>
          <w:szCs w:val="24"/>
          <w:lang w:val="sr-Cyrl-CS"/>
        </w:rPr>
        <w:t>или сло</w:t>
      </w:r>
      <w:r w:rsidR="00323D0E" w:rsidRPr="00D466E4">
        <w:rPr>
          <w:sz w:val="24"/>
          <w:szCs w:val="24"/>
          <w:lang w:val="sr-Cyrl-CS"/>
        </w:rPr>
        <w:t xml:space="preserve">га </w:t>
      </w:r>
      <w:r w:rsidR="004D5ED4" w:rsidRPr="00D466E4">
        <w:rPr>
          <w:sz w:val="24"/>
          <w:szCs w:val="24"/>
          <w:lang w:val="sr-Cyrl-CS"/>
        </w:rPr>
        <w:t>ко-ко-колико смем..?</w:t>
      </w:r>
      <w:r w:rsidR="00204A6C" w:rsidRPr="00D466E4">
        <w:rPr>
          <w:sz w:val="24"/>
          <w:szCs w:val="24"/>
        </w:rPr>
        <w:t xml:space="preserve"> </w:t>
      </w:r>
      <w:r w:rsidR="00323D0E" w:rsidRPr="00D466E4">
        <w:rPr>
          <w:sz w:val="24"/>
          <w:szCs w:val="24"/>
        </w:rPr>
        <w:t>,</w:t>
      </w:r>
      <w:r w:rsidR="004D5ED4" w:rsidRPr="00D466E4">
        <w:rPr>
          <w:sz w:val="24"/>
          <w:szCs w:val="24"/>
          <w:lang w:val="sr-Cyrl-CS"/>
        </w:rPr>
        <w:t xml:space="preserve"> а може  се јавити и у виду понављања целих речи био-био-био сам...  </w:t>
      </w:r>
      <w:r w:rsidR="006143F9" w:rsidRPr="00D466E4">
        <w:rPr>
          <w:sz w:val="24"/>
          <w:szCs w:val="24"/>
          <w:lang w:val="sr-Cyrl-CS"/>
        </w:rPr>
        <w:t xml:space="preserve"> Овај начин говора је резултат </w:t>
      </w:r>
      <w:r w:rsidR="004D5ED4" w:rsidRPr="00D466E4">
        <w:rPr>
          <w:sz w:val="24"/>
          <w:szCs w:val="24"/>
          <w:lang w:val="sr-Cyrl-CS"/>
        </w:rPr>
        <w:t>недозреле говорне мускулатуре да пропрати мисаони ток и изабере адекватну реч из великог фонда који се развио у периоду који је наступио.</w:t>
      </w:r>
    </w:p>
    <w:p w:rsidR="005A1468" w:rsidRPr="00D466E4" w:rsidRDefault="005A1468" w:rsidP="00A046FA">
      <w:pPr>
        <w:spacing w:line="360" w:lineRule="auto"/>
        <w:contextualSpacing/>
        <w:rPr>
          <w:sz w:val="24"/>
          <w:szCs w:val="24"/>
          <w:lang w:val="sr-Cyrl-CS"/>
        </w:rPr>
      </w:pPr>
      <w:r w:rsidRPr="00D466E4">
        <w:rPr>
          <w:sz w:val="24"/>
          <w:szCs w:val="24"/>
          <w:lang w:val="sr-Cyrl-CS"/>
        </w:rPr>
        <w:t xml:space="preserve">Неке од </w:t>
      </w:r>
      <w:r w:rsidRPr="00D466E4">
        <w:rPr>
          <w:b/>
          <w:bCs/>
          <w:sz w:val="24"/>
          <w:szCs w:val="24"/>
          <w:u w:val="single"/>
          <w:lang w:val="sr-Cyrl-CS"/>
        </w:rPr>
        <w:t>карактеристике физиолошког муцања:</w:t>
      </w:r>
    </w:p>
    <w:p w:rsidR="005A1468" w:rsidRPr="00D466E4" w:rsidRDefault="005A1468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понављања слогова у речима 1-2x (па-па-патка)</w:t>
      </w:r>
      <w:r w:rsidRPr="00D466E4">
        <w:rPr>
          <w:sz w:val="24"/>
          <w:szCs w:val="24"/>
        </w:rPr>
        <w:t xml:space="preserve"> </w:t>
      </w:r>
    </w:p>
    <w:p w:rsidR="005A1468" w:rsidRPr="00D466E4" w:rsidRDefault="005A1468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понављање целих речи или фраза (дај-дај-дај ми капу)</w:t>
      </w:r>
      <w:r w:rsidRPr="00D466E4">
        <w:rPr>
          <w:sz w:val="24"/>
          <w:szCs w:val="24"/>
        </w:rPr>
        <w:t xml:space="preserve"> </w:t>
      </w:r>
    </w:p>
    <w:p w:rsidR="005A1468" w:rsidRPr="00D466E4" w:rsidRDefault="005A1468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оклевање или поштапалице у говору ( „а“, „х“, „хм“, и сл.)</w:t>
      </w:r>
      <w:r w:rsidRPr="00D466E4">
        <w:rPr>
          <w:sz w:val="24"/>
          <w:szCs w:val="24"/>
        </w:rPr>
        <w:t xml:space="preserve"> </w:t>
      </w:r>
    </w:p>
    <w:p w:rsidR="005A1468" w:rsidRPr="00D466E4" w:rsidRDefault="005A1468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нема напетости говорних органа (мишића лица, усана)</w:t>
      </w:r>
      <w:r w:rsidRPr="00D466E4">
        <w:rPr>
          <w:sz w:val="24"/>
          <w:szCs w:val="24"/>
        </w:rPr>
        <w:t xml:space="preserve"> </w:t>
      </w:r>
    </w:p>
    <w:p w:rsidR="005A1468" w:rsidRPr="00D466E4" w:rsidRDefault="005A1468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u w:val="single"/>
          <w:lang w:val="sr-Cyrl-CS"/>
        </w:rPr>
        <w:t>дете није свесно</w:t>
      </w:r>
      <w:r w:rsidRPr="00D466E4">
        <w:rPr>
          <w:sz w:val="24"/>
          <w:szCs w:val="24"/>
          <w:lang w:val="sr-Cyrl-CS"/>
        </w:rPr>
        <w:t xml:space="preserve"> неправилности у говору, не избегава говор.</w:t>
      </w:r>
      <w:r w:rsidRPr="00D466E4">
        <w:rPr>
          <w:sz w:val="24"/>
          <w:szCs w:val="24"/>
        </w:rPr>
        <w:t xml:space="preserve"> </w:t>
      </w:r>
    </w:p>
    <w:p w:rsidR="00103D86" w:rsidRPr="00D466E4" w:rsidRDefault="00323D0E" w:rsidP="00A046FA">
      <w:p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</w:rPr>
        <w:t>Н</w:t>
      </w:r>
      <w:r w:rsidR="00103D86" w:rsidRPr="00D466E4">
        <w:rPr>
          <w:sz w:val="24"/>
          <w:szCs w:val="24"/>
          <w:lang w:val="sr-Cyrl-CS"/>
        </w:rPr>
        <w:t>екада се из физиолошког муцања можете развити и право муцање,</w:t>
      </w:r>
      <w:r w:rsidR="00AC02D4" w:rsidRPr="00D466E4">
        <w:rPr>
          <w:sz w:val="24"/>
          <w:szCs w:val="24"/>
          <w:lang w:val="sr-Cyrl-CS"/>
        </w:rPr>
        <w:t>а</w:t>
      </w:r>
      <w:r w:rsidR="00103D86" w:rsidRPr="00D466E4">
        <w:rPr>
          <w:sz w:val="24"/>
          <w:szCs w:val="24"/>
          <w:lang w:val="sr-Cyrl-CS"/>
        </w:rPr>
        <w:t xml:space="preserve"> неке од карактеристика које прате право муцање су следеће</w:t>
      </w:r>
      <w:r w:rsidR="00103D86" w:rsidRPr="00D466E4">
        <w:rPr>
          <w:b/>
          <w:bCs/>
          <w:sz w:val="24"/>
          <w:szCs w:val="24"/>
          <w:lang w:val="sr-Cyrl-CS"/>
        </w:rPr>
        <w:t xml:space="preserve"> појаве</w:t>
      </w:r>
      <w:r w:rsidR="00103D86" w:rsidRPr="00D466E4">
        <w:rPr>
          <w:sz w:val="24"/>
          <w:szCs w:val="24"/>
          <w:lang w:val="sr-Cyrl-CS"/>
        </w:rPr>
        <w:t>:</w:t>
      </w:r>
    </w:p>
    <w:p w:rsidR="00103D86" w:rsidRPr="00D466E4" w:rsidRDefault="00103D86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убрзан пулс</w:t>
      </w:r>
      <w:r w:rsidRPr="00D466E4">
        <w:rPr>
          <w:sz w:val="24"/>
          <w:szCs w:val="24"/>
        </w:rPr>
        <w:t xml:space="preserve"> </w:t>
      </w:r>
    </w:p>
    <w:p w:rsidR="00103D86" w:rsidRPr="00D466E4" w:rsidRDefault="00103D86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црвенило</w:t>
      </w:r>
      <w:r w:rsidRPr="00D466E4">
        <w:rPr>
          <w:sz w:val="24"/>
          <w:szCs w:val="24"/>
        </w:rPr>
        <w:t xml:space="preserve"> </w:t>
      </w:r>
    </w:p>
    <w:p w:rsidR="00103D86" w:rsidRPr="00D466E4" w:rsidRDefault="00103D86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знојење</w:t>
      </w:r>
      <w:r w:rsidRPr="00D466E4">
        <w:rPr>
          <w:sz w:val="24"/>
          <w:szCs w:val="24"/>
        </w:rPr>
        <w:t xml:space="preserve"> </w:t>
      </w:r>
    </w:p>
    <w:p w:rsidR="00103D86" w:rsidRPr="00D466E4" w:rsidRDefault="00103D86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ширење зеница</w:t>
      </w:r>
      <w:r w:rsidRPr="00D466E4">
        <w:rPr>
          <w:sz w:val="24"/>
          <w:szCs w:val="24"/>
        </w:rPr>
        <w:t xml:space="preserve"> </w:t>
      </w:r>
    </w:p>
    <w:p w:rsidR="00103D86" w:rsidRPr="00D466E4" w:rsidRDefault="00103D86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трептање очних капака</w:t>
      </w:r>
      <w:r w:rsidRPr="00D466E4">
        <w:rPr>
          <w:sz w:val="24"/>
          <w:szCs w:val="24"/>
        </w:rPr>
        <w:t xml:space="preserve"> </w:t>
      </w:r>
    </w:p>
    <w:p w:rsidR="00103D86" w:rsidRPr="00D466E4" w:rsidRDefault="00103D86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тикови</w:t>
      </w:r>
      <w:r w:rsidRPr="00D466E4">
        <w:rPr>
          <w:sz w:val="24"/>
          <w:szCs w:val="24"/>
        </w:rPr>
        <w:t xml:space="preserve"> </w:t>
      </w:r>
    </w:p>
    <w:p w:rsidR="00AC02D4" w:rsidRPr="00D466E4" w:rsidRDefault="00103D86" w:rsidP="00A046FA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повећана напетост мишића усана, језика или лица.</w:t>
      </w:r>
      <w:r w:rsidRPr="00D466E4">
        <w:rPr>
          <w:sz w:val="24"/>
          <w:szCs w:val="24"/>
        </w:rPr>
        <w:t xml:space="preserve"> </w:t>
      </w:r>
    </w:p>
    <w:p w:rsidR="00AC02D4" w:rsidRPr="00D466E4" w:rsidRDefault="00AC02D4" w:rsidP="00A046FA">
      <w:pPr>
        <w:spacing w:line="360" w:lineRule="auto"/>
        <w:ind w:left="720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 xml:space="preserve">За појаву </w:t>
      </w:r>
      <w:r w:rsidRPr="00D466E4">
        <w:rPr>
          <w:b/>
          <w:bCs/>
          <w:sz w:val="24"/>
          <w:szCs w:val="24"/>
          <w:lang w:val="sr-Cyrl-CS"/>
        </w:rPr>
        <w:t xml:space="preserve">правог муцања </w:t>
      </w:r>
      <w:r w:rsidRPr="00D466E4">
        <w:rPr>
          <w:sz w:val="24"/>
          <w:szCs w:val="24"/>
          <w:lang w:val="sr-Cyrl-CS"/>
        </w:rPr>
        <w:t>требају се поклопити следећа три фактора:</w:t>
      </w:r>
    </w:p>
    <w:p w:rsidR="00AC02D4" w:rsidRPr="00D466E4" w:rsidRDefault="00AC02D4" w:rsidP="00A046FA">
      <w:pPr>
        <w:spacing w:line="360" w:lineRule="auto"/>
        <w:ind w:left="720"/>
        <w:contextualSpacing/>
        <w:rPr>
          <w:sz w:val="24"/>
          <w:szCs w:val="24"/>
        </w:rPr>
      </w:pPr>
      <w:r w:rsidRPr="00D466E4">
        <w:rPr>
          <w:b/>
          <w:bCs/>
          <w:sz w:val="24"/>
          <w:szCs w:val="24"/>
          <w:lang w:val="sr-Cyrl-CS"/>
        </w:rPr>
        <w:t>1.</w:t>
      </w:r>
      <w:r w:rsidR="00204A6C" w:rsidRPr="00D466E4">
        <w:rPr>
          <w:b/>
          <w:bCs/>
          <w:sz w:val="24"/>
          <w:szCs w:val="24"/>
        </w:rPr>
        <w:t xml:space="preserve"> </w:t>
      </w:r>
      <w:r w:rsidRPr="00D466E4">
        <w:rPr>
          <w:b/>
          <w:bCs/>
          <w:sz w:val="24"/>
          <w:szCs w:val="24"/>
          <w:lang w:val="sr-Cyrl-CS"/>
        </w:rPr>
        <w:t>Наследна склоност</w:t>
      </w:r>
      <w:r w:rsidRPr="00D466E4">
        <w:rPr>
          <w:sz w:val="24"/>
          <w:szCs w:val="24"/>
          <w:lang w:val="sr-Cyrl-CS"/>
        </w:rPr>
        <w:t xml:space="preserve"> (генетска предиспозиција)</w:t>
      </w:r>
    </w:p>
    <w:p w:rsidR="00AC02D4" w:rsidRPr="00D466E4" w:rsidRDefault="00AC02D4" w:rsidP="00A046FA">
      <w:pPr>
        <w:spacing w:line="360" w:lineRule="auto"/>
        <w:ind w:left="720"/>
        <w:contextualSpacing/>
        <w:rPr>
          <w:sz w:val="24"/>
          <w:szCs w:val="24"/>
        </w:rPr>
      </w:pPr>
      <w:r w:rsidRPr="00D466E4">
        <w:rPr>
          <w:b/>
          <w:bCs/>
          <w:sz w:val="24"/>
          <w:szCs w:val="24"/>
          <w:lang w:val="sr-Cyrl-CS"/>
        </w:rPr>
        <w:t>2.</w:t>
      </w:r>
      <w:r w:rsidR="00204A6C" w:rsidRPr="00D466E4">
        <w:rPr>
          <w:b/>
          <w:bCs/>
          <w:sz w:val="24"/>
          <w:szCs w:val="24"/>
        </w:rPr>
        <w:t xml:space="preserve"> </w:t>
      </w:r>
      <w:r w:rsidRPr="00D466E4">
        <w:rPr>
          <w:b/>
          <w:bCs/>
          <w:sz w:val="24"/>
          <w:szCs w:val="24"/>
          <w:lang w:val="sr-Cyrl-CS"/>
        </w:rPr>
        <w:t>Карактеристика личности</w:t>
      </w:r>
      <w:r w:rsidRPr="00D466E4">
        <w:rPr>
          <w:sz w:val="24"/>
          <w:szCs w:val="24"/>
          <w:lang w:val="sr-Cyrl-CS"/>
        </w:rPr>
        <w:t xml:space="preserve">  (критични период)</w:t>
      </w:r>
    </w:p>
    <w:p w:rsidR="00AC02D4" w:rsidRPr="00D466E4" w:rsidRDefault="00AC02D4" w:rsidP="00A046FA">
      <w:pPr>
        <w:spacing w:line="360" w:lineRule="auto"/>
        <w:ind w:left="720"/>
        <w:contextualSpacing/>
        <w:rPr>
          <w:sz w:val="24"/>
          <w:szCs w:val="24"/>
        </w:rPr>
      </w:pPr>
      <w:r w:rsidRPr="00D466E4">
        <w:rPr>
          <w:b/>
          <w:bCs/>
          <w:sz w:val="24"/>
          <w:szCs w:val="24"/>
          <w:lang w:val="sr-Cyrl-CS"/>
        </w:rPr>
        <w:t>3.</w:t>
      </w:r>
      <w:r w:rsidR="00204A6C" w:rsidRPr="00D466E4">
        <w:rPr>
          <w:b/>
          <w:bCs/>
          <w:sz w:val="24"/>
          <w:szCs w:val="24"/>
        </w:rPr>
        <w:t xml:space="preserve"> </w:t>
      </w:r>
      <w:r w:rsidRPr="00D466E4">
        <w:rPr>
          <w:b/>
          <w:bCs/>
          <w:sz w:val="24"/>
          <w:szCs w:val="24"/>
          <w:lang w:val="sr-Cyrl-CS"/>
        </w:rPr>
        <w:t xml:space="preserve">Провокацијски фактор </w:t>
      </w:r>
      <w:r w:rsidRPr="00D466E4">
        <w:rPr>
          <w:sz w:val="24"/>
          <w:szCs w:val="24"/>
          <w:lang w:val="sr-Cyrl-CS"/>
        </w:rPr>
        <w:t>(догађај или изненадни стрес)</w:t>
      </w:r>
      <w:r w:rsidRPr="00D466E4">
        <w:rPr>
          <w:sz w:val="24"/>
          <w:szCs w:val="24"/>
        </w:rPr>
        <w:t xml:space="preserve"> </w:t>
      </w:r>
    </w:p>
    <w:p w:rsidR="00103D86" w:rsidRPr="00D466E4" w:rsidRDefault="00AC02D4" w:rsidP="00A046FA">
      <w:pPr>
        <w:spacing w:line="360" w:lineRule="auto"/>
        <w:contextualSpacing/>
        <w:rPr>
          <w:i/>
          <w:sz w:val="24"/>
          <w:szCs w:val="24"/>
        </w:rPr>
      </w:pPr>
      <w:r w:rsidRPr="00D466E4">
        <w:rPr>
          <w:sz w:val="24"/>
          <w:szCs w:val="24"/>
          <w:lang w:val="sr-Cyrl-CS"/>
        </w:rPr>
        <w:t> </w:t>
      </w:r>
      <w:r w:rsidRPr="00D466E4">
        <w:rPr>
          <w:b/>
          <w:bCs/>
          <w:sz w:val="24"/>
          <w:szCs w:val="24"/>
          <w:lang w:val="sr-Cyrl-CS"/>
        </w:rPr>
        <w:t>До појаве правог муцања долази кад је дете по природи осетљивије, има генетске предиспозиције и мора бити изложено стресу.</w:t>
      </w:r>
      <w:r w:rsidRPr="00D466E4">
        <w:rPr>
          <w:sz w:val="24"/>
          <w:szCs w:val="24"/>
        </w:rPr>
        <w:t xml:space="preserve"> </w:t>
      </w:r>
      <w:r w:rsidRPr="00D466E4">
        <w:rPr>
          <w:sz w:val="24"/>
          <w:szCs w:val="24"/>
          <w:lang w:val="sr-Cyrl-CS"/>
        </w:rPr>
        <w:t xml:space="preserve">Дете може имати наследну склоност, може бити изложено стресу, али то не мора нужно значити да ће и муцати. </w:t>
      </w:r>
      <w:r w:rsidRPr="00D466E4">
        <w:rPr>
          <w:i/>
          <w:sz w:val="24"/>
          <w:szCs w:val="24"/>
          <w:lang w:val="sr-Cyrl-CS"/>
        </w:rPr>
        <w:t>Сам стрес без генетске предиспозиције код осетљивог детета не мора изазвати муцање.</w:t>
      </w:r>
    </w:p>
    <w:p w:rsidR="00323D0E" w:rsidRPr="00D466E4" w:rsidRDefault="00323D0E" w:rsidP="006143F9">
      <w:pPr>
        <w:spacing w:line="360" w:lineRule="auto"/>
        <w:ind w:left="360"/>
        <w:contextualSpacing/>
        <w:jc w:val="both"/>
        <w:rPr>
          <w:sz w:val="24"/>
          <w:szCs w:val="24"/>
        </w:rPr>
      </w:pPr>
    </w:p>
    <w:p w:rsidR="00AC02D4" w:rsidRPr="00D466E4" w:rsidRDefault="00323D0E" w:rsidP="006143F9">
      <w:pPr>
        <w:spacing w:line="360" w:lineRule="auto"/>
        <w:ind w:left="360"/>
        <w:contextualSpacing/>
        <w:jc w:val="both"/>
        <w:rPr>
          <w:rFonts w:eastAsia="Times New Roman" w:cs="Times New Roman"/>
          <w:i/>
          <w:color w:val="1D2129"/>
          <w:sz w:val="24"/>
          <w:szCs w:val="24"/>
          <w:lang w:val="sr-Cyrl-CS"/>
        </w:rPr>
      </w:pPr>
      <w:r w:rsidRPr="00D466E4">
        <w:rPr>
          <w:sz w:val="24"/>
          <w:szCs w:val="24"/>
        </w:rPr>
        <w:t xml:space="preserve">           </w:t>
      </w:r>
      <w:r w:rsidR="0004080D" w:rsidRPr="00D466E4">
        <w:rPr>
          <w:i/>
          <w:sz w:val="24"/>
          <w:szCs w:val="24"/>
          <w:lang w:val="sr-Cyrl-CS"/>
        </w:rPr>
        <w:t>Рана интервенција муцања је најважнији корак у његовом превазилажењу.</w:t>
      </w:r>
      <w:r w:rsidR="0004080D" w:rsidRPr="00D466E4">
        <w:rPr>
          <w:rFonts w:eastAsia="Times New Roman" w:cs="Times New Roman"/>
          <w:i/>
          <w:color w:val="1D2129"/>
          <w:sz w:val="24"/>
          <w:szCs w:val="24"/>
          <w:lang w:val="sr-Cyrl-CS"/>
        </w:rPr>
        <w:t xml:space="preserve"> </w:t>
      </w:r>
    </w:p>
    <w:p w:rsidR="00323D0E" w:rsidRPr="00D466E4" w:rsidRDefault="00AC02D4" w:rsidP="006143F9">
      <w:pPr>
        <w:spacing w:line="360" w:lineRule="auto"/>
        <w:ind w:left="360"/>
        <w:contextualSpacing/>
        <w:jc w:val="both"/>
        <w:rPr>
          <w:rFonts w:eastAsia="Times New Roman" w:cs="Times New Roman"/>
          <w:color w:val="1D2129"/>
          <w:sz w:val="24"/>
          <w:szCs w:val="24"/>
        </w:rPr>
      </w:pPr>
      <w:r w:rsidRPr="00D466E4">
        <w:rPr>
          <w:rFonts w:eastAsia="Times New Roman" w:cs="Times New Roman"/>
          <w:color w:val="1D2129"/>
          <w:sz w:val="24"/>
          <w:szCs w:val="24"/>
          <w:lang w:val="sr-Cyrl-CS"/>
        </w:rPr>
        <w:t xml:space="preserve">                   </w:t>
      </w:r>
    </w:p>
    <w:p w:rsidR="00323D0E" w:rsidRDefault="00323D0E" w:rsidP="00323D0E">
      <w:pPr>
        <w:spacing w:line="360" w:lineRule="auto"/>
        <w:ind w:left="360"/>
        <w:contextualSpacing/>
        <w:jc w:val="both"/>
        <w:rPr>
          <w:rFonts w:eastAsia="Times New Roman" w:cs="Times New Roman"/>
          <w:color w:val="1D2129"/>
          <w:sz w:val="24"/>
          <w:szCs w:val="24"/>
        </w:rPr>
      </w:pPr>
      <w:r w:rsidRPr="00D466E4">
        <w:rPr>
          <w:rFonts w:eastAsia="Times New Roman" w:cs="Times New Roman"/>
          <w:color w:val="1D2129"/>
          <w:sz w:val="24"/>
          <w:szCs w:val="24"/>
        </w:rPr>
        <w:t xml:space="preserve">                  </w:t>
      </w:r>
      <w:r w:rsidR="00AC02D4" w:rsidRPr="00D466E4">
        <w:rPr>
          <w:rFonts w:eastAsia="Times New Roman" w:cs="Times New Roman"/>
          <w:color w:val="1D2129"/>
          <w:sz w:val="24"/>
          <w:szCs w:val="24"/>
          <w:lang w:val="sr-Cyrl-CS"/>
        </w:rPr>
        <w:t xml:space="preserve">  </w:t>
      </w:r>
      <w:r w:rsidR="0004080D" w:rsidRPr="00D466E4">
        <w:rPr>
          <w:rFonts w:eastAsia="Times New Roman" w:cs="Times New Roman"/>
          <w:color w:val="1D2129"/>
          <w:sz w:val="24"/>
          <w:szCs w:val="24"/>
        </w:rPr>
        <w:t xml:space="preserve">МУЦАЊЕ ЈЕ РЕШИВО АКО САРАЂУЈЕМО ЗАЈЕДНО </w:t>
      </w:r>
    </w:p>
    <w:p w:rsidR="00D466E4" w:rsidRPr="00D466E4" w:rsidRDefault="00D466E4" w:rsidP="00323D0E">
      <w:pPr>
        <w:spacing w:line="360" w:lineRule="auto"/>
        <w:ind w:left="360"/>
        <w:contextualSpacing/>
        <w:jc w:val="both"/>
        <w:rPr>
          <w:rFonts w:eastAsia="Times New Roman" w:cs="Times New Roman"/>
          <w:color w:val="1D2129"/>
          <w:sz w:val="24"/>
          <w:szCs w:val="24"/>
        </w:rPr>
      </w:pPr>
      <w:r w:rsidRPr="00D466E4">
        <w:rPr>
          <w:rFonts w:eastAsia="Times New Roman" w:cs="Times New Roman"/>
          <w:color w:val="1D2129"/>
          <w:sz w:val="24"/>
          <w:szCs w:val="24"/>
        </w:rPr>
        <w:drawing>
          <wp:inline distT="0" distB="0" distL="0" distR="0">
            <wp:extent cx="4762500" cy="2714625"/>
            <wp:effectExtent l="19050" t="0" r="0" b="0"/>
            <wp:docPr id="2" name="Picture 2" descr="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687" cy="2714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3D0E" w:rsidRPr="00D466E4" w:rsidRDefault="00323D0E" w:rsidP="00323D0E">
      <w:pPr>
        <w:spacing w:line="360" w:lineRule="auto"/>
        <w:ind w:left="360"/>
        <w:contextualSpacing/>
        <w:jc w:val="both"/>
        <w:rPr>
          <w:rFonts w:eastAsia="Times New Roman" w:cs="Times New Roman"/>
          <w:color w:val="1D2129"/>
          <w:sz w:val="24"/>
          <w:szCs w:val="24"/>
        </w:rPr>
      </w:pPr>
    </w:p>
    <w:p w:rsidR="0004080D" w:rsidRPr="00D466E4" w:rsidRDefault="00323D0E" w:rsidP="00323D0E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D466E4">
        <w:rPr>
          <w:rFonts w:eastAsia="Times New Roman" w:cs="Times New Roman"/>
          <w:color w:val="1D2129"/>
          <w:sz w:val="24"/>
          <w:szCs w:val="24"/>
        </w:rPr>
        <w:t xml:space="preserve">         </w:t>
      </w:r>
      <w:r w:rsidR="0004080D" w:rsidRPr="00D466E4">
        <w:rPr>
          <w:sz w:val="24"/>
          <w:szCs w:val="24"/>
          <w:lang w:val="sr-Cyrl-CS"/>
        </w:rPr>
        <w:t xml:space="preserve">Шта је оно што Ви као родитељ и васпитач можете да учинити за дете? </w:t>
      </w:r>
    </w:p>
    <w:p w:rsidR="00323D0E" w:rsidRPr="00D466E4" w:rsidRDefault="00323D0E" w:rsidP="00323D0E">
      <w:pPr>
        <w:spacing w:line="360" w:lineRule="auto"/>
        <w:ind w:left="360"/>
        <w:contextualSpacing/>
        <w:jc w:val="both"/>
        <w:rPr>
          <w:rFonts w:eastAsia="Times New Roman" w:cs="Times New Roman"/>
          <w:color w:val="1D2129"/>
          <w:sz w:val="24"/>
          <w:szCs w:val="24"/>
        </w:rPr>
      </w:pP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Укажите му на друге лепе ствари које оно зна (цртање, певање, плесање..)</w:t>
      </w:r>
      <w:r w:rsidR="00204A6C" w:rsidRPr="00D466E4">
        <w:rPr>
          <w:sz w:val="24"/>
          <w:szCs w:val="24"/>
        </w:rPr>
        <w:t>.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Подстичите независност детета, храбрите сваки његов покушај спровођења идеја</w:t>
      </w:r>
      <w:r w:rsidR="00204A6C" w:rsidRPr="00D466E4">
        <w:rPr>
          <w:sz w:val="24"/>
          <w:szCs w:val="24"/>
        </w:rPr>
        <w:t>.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 xml:space="preserve">У </w:t>
      </w:r>
      <w:r w:rsidR="00231FBB" w:rsidRPr="00D466E4">
        <w:rPr>
          <w:sz w:val="24"/>
          <w:szCs w:val="24"/>
          <w:lang w:val="sr-Cyrl-CS"/>
        </w:rPr>
        <w:t xml:space="preserve">разговору усмерите се на оно </w:t>
      </w:r>
      <w:r w:rsidR="00231FBB" w:rsidRPr="00D466E4">
        <w:rPr>
          <w:sz w:val="24"/>
          <w:szCs w:val="24"/>
          <w:u w:val="single"/>
          <w:lang w:val="sr-Cyrl-CS"/>
        </w:rPr>
        <w:t>шта</w:t>
      </w:r>
      <w:r w:rsidRPr="00D466E4">
        <w:rPr>
          <w:sz w:val="24"/>
          <w:szCs w:val="24"/>
          <w:lang w:val="sr-Cyrl-CS"/>
        </w:rPr>
        <w:t xml:space="preserve"> дете говори, садржај, а не на то </w:t>
      </w:r>
      <w:r w:rsidRPr="00D466E4">
        <w:rPr>
          <w:sz w:val="24"/>
          <w:szCs w:val="24"/>
          <w:u w:val="single"/>
          <w:lang w:val="sr-Cyrl-CS"/>
        </w:rPr>
        <w:t>како</w:t>
      </w:r>
      <w:r w:rsidRPr="00D466E4">
        <w:rPr>
          <w:sz w:val="24"/>
          <w:szCs w:val="24"/>
          <w:lang w:val="sr-Cyrl-CS"/>
        </w:rPr>
        <w:t xml:space="preserve"> говори</w:t>
      </w:r>
      <w:r w:rsidR="00204A6C" w:rsidRPr="00D466E4">
        <w:rPr>
          <w:sz w:val="24"/>
          <w:szCs w:val="24"/>
        </w:rPr>
        <w:t>.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Будите му добар говорни узор, причајте полако с њим, без нервозе, ужурбаности</w:t>
      </w:r>
      <w:r w:rsidR="00204A6C" w:rsidRPr="00D466E4">
        <w:rPr>
          <w:sz w:val="24"/>
          <w:szCs w:val="24"/>
        </w:rPr>
        <w:t>.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Користите једноставније и краће реченице</w:t>
      </w:r>
      <w:r w:rsidR="00204A6C" w:rsidRPr="00D466E4">
        <w:rPr>
          <w:sz w:val="24"/>
          <w:szCs w:val="24"/>
        </w:rPr>
        <w:t>.</w:t>
      </w:r>
    </w:p>
    <w:p w:rsidR="006143F9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Певајте с</w:t>
      </w:r>
      <w:r w:rsidR="00323D0E" w:rsidRPr="00D466E4">
        <w:rPr>
          <w:sz w:val="24"/>
          <w:szCs w:val="24"/>
        </w:rPr>
        <w:t>а</w:t>
      </w:r>
      <w:r w:rsidRPr="00D466E4">
        <w:rPr>
          <w:sz w:val="24"/>
          <w:szCs w:val="24"/>
          <w:lang w:val="sr-Cyrl-CS"/>
        </w:rPr>
        <w:t xml:space="preserve"> њим</w:t>
      </w:r>
      <w:r w:rsidR="00204A6C" w:rsidRPr="00D466E4">
        <w:rPr>
          <w:sz w:val="24"/>
          <w:szCs w:val="24"/>
        </w:rPr>
        <w:t>.</w:t>
      </w:r>
      <w:r w:rsidRPr="00D466E4">
        <w:rPr>
          <w:sz w:val="24"/>
          <w:szCs w:val="24"/>
          <w:lang w:val="sr-Cyrl-CS"/>
        </w:rPr>
        <w:t xml:space="preserve"> </w:t>
      </w:r>
    </w:p>
    <w:p w:rsidR="0004080D" w:rsidRPr="00D466E4" w:rsidRDefault="006143F9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У</w:t>
      </w:r>
      <w:r w:rsidR="0004080D" w:rsidRPr="00D466E4">
        <w:rPr>
          <w:sz w:val="24"/>
          <w:szCs w:val="24"/>
          <w:lang w:val="sr-Cyrl-CS"/>
        </w:rPr>
        <w:t xml:space="preserve"> периоду нетечног говора предност дајте невербалним играма</w:t>
      </w:r>
      <w:r w:rsidR="00204A6C" w:rsidRPr="00D466E4">
        <w:rPr>
          <w:sz w:val="24"/>
          <w:szCs w:val="24"/>
        </w:rPr>
        <w:t>.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Не прекидајте дете док говори</w:t>
      </w:r>
      <w:r w:rsidR="00204A6C" w:rsidRPr="00D466E4">
        <w:rPr>
          <w:sz w:val="24"/>
          <w:szCs w:val="24"/>
        </w:rPr>
        <w:t>.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Не упозоравајте дете на грешке у говору</w:t>
      </w:r>
      <w:r w:rsidR="00204A6C" w:rsidRPr="00D466E4">
        <w:rPr>
          <w:sz w:val="24"/>
          <w:szCs w:val="24"/>
        </w:rPr>
        <w:t>.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Не говорите му да стане, почне поново, дубоко удахне или да говори полако</w:t>
      </w:r>
      <w:r w:rsidR="00204A6C" w:rsidRPr="00D466E4">
        <w:rPr>
          <w:sz w:val="24"/>
          <w:szCs w:val="24"/>
        </w:rPr>
        <w:t>.</w:t>
      </w:r>
      <w:r w:rsidR="00231FBB" w:rsidRPr="00D466E4">
        <w:rPr>
          <w:sz w:val="24"/>
          <w:szCs w:val="24"/>
          <w:lang w:val="sr-Cyrl-CS"/>
        </w:rPr>
        <w:t xml:space="preserve"> 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Не говорите уместо детета, нити завршавајте његове речи</w:t>
      </w:r>
      <w:r w:rsidR="00231FBB" w:rsidRPr="00D466E4">
        <w:rPr>
          <w:sz w:val="24"/>
          <w:szCs w:val="24"/>
          <w:lang w:val="sr-Cyrl-CS"/>
        </w:rPr>
        <w:t>,већ поновите то што је оно рекло полако ритмички ( нпр. „Желео/ла си да ми кажеш..“)</w:t>
      </w:r>
      <w:r w:rsidR="00204A6C" w:rsidRPr="00D466E4">
        <w:rPr>
          <w:sz w:val="24"/>
          <w:szCs w:val="24"/>
        </w:rPr>
        <w:t>.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lastRenderedPageBreak/>
        <w:t>Не критикујте га ако муца, нити га награђујте ако не муца</w:t>
      </w:r>
      <w:r w:rsidR="00204A6C" w:rsidRPr="00D466E4">
        <w:rPr>
          <w:sz w:val="24"/>
          <w:szCs w:val="24"/>
        </w:rPr>
        <w:t>.</w:t>
      </w:r>
      <w:r w:rsidRPr="00D466E4">
        <w:rPr>
          <w:sz w:val="24"/>
          <w:szCs w:val="24"/>
          <w:lang w:val="sr-Cyrl-CS"/>
        </w:rPr>
        <w:t xml:space="preserve"> 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Не дозволите да му се ругају</w:t>
      </w:r>
      <w:r w:rsidR="00204A6C" w:rsidRPr="00D466E4">
        <w:rPr>
          <w:sz w:val="24"/>
          <w:szCs w:val="24"/>
        </w:rPr>
        <w:t>.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>Ако је дете свесно потешкоћа у говору, разговарајте с њим на примерен начин о томе</w:t>
      </w:r>
      <w:r w:rsidR="00204A6C" w:rsidRPr="00D466E4">
        <w:rPr>
          <w:sz w:val="24"/>
          <w:szCs w:val="24"/>
        </w:rPr>
        <w:t>.</w:t>
      </w:r>
    </w:p>
    <w:p w:rsidR="0004080D" w:rsidRPr="00D466E4" w:rsidRDefault="0004080D" w:rsidP="006143F9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 xml:space="preserve">Избегавајте изненадна прозивања и игре речима код којих треба брзо смислити или рећи одговор. </w:t>
      </w:r>
    </w:p>
    <w:p w:rsidR="0004080D" w:rsidRPr="00D466E4" w:rsidRDefault="00231FBB" w:rsidP="006143F9">
      <w:pPr>
        <w:spacing w:line="360" w:lineRule="auto"/>
        <w:ind w:left="360"/>
        <w:contextualSpacing/>
        <w:jc w:val="both"/>
        <w:rPr>
          <w:sz w:val="24"/>
          <w:szCs w:val="24"/>
        </w:rPr>
      </w:pPr>
      <w:r w:rsidRPr="00D466E4">
        <w:rPr>
          <w:bCs/>
          <w:sz w:val="24"/>
          <w:szCs w:val="24"/>
          <w:lang w:val="sr-Cyrl-CS"/>
        </w:rPr>
        <w:t xml:space="preserve">~ </w:t>
      </w:r>
      <w:r w:rsidR="0004080D" w:rsidRPr="00D466E4">
        <w:rPr>
          <w:bCs/>
          <w:sz w:val="24"/>
          <w:szCs w:val="24"/>
          <w:lang w:val="sr-Cyrl-CS"/>
        </w:rPr>
        <w:t>Избегавајте добронамерне савете као што су:</w:t>
      </w:r>
      <w:r w:rsidR="0004080D" w:rsidRPr="00D466E4">
        <w:rPr>
          <w:sz w:val="24"/>
          <w:szCs w:val="24"/>
          <w:lang w:val="sr-Cyrl-CS"/>
        </w:rPr>
        <w:t xml:space="preserve"> </w:t>
      </w:r>
      <w:r w:rsidR="0004080D" w:rsidRPr="00D466E4">
        <w:rPr>
          <w:bCs/>
          <w:sz w:val="24"/>
          <w:szCs w:val="24"/>
          <w:lang w:val="sr-Cyrl-CS"/>
        </w:rPr>
        <w:t> </w:t>
      </w:r>
      <w:r w:rsidR="0004080D" w:rsidRPr="00D466E4">
        <w:rPr>
          <w:sz w:val="24"/>
          <w:szCs w:val="24"/>
          <w:lang w:val="sr-Cyrl-CS"/>
        </w:rPr>
        <w:t xml:space="preserve"> </w:t>
      </w:r>
      <w:r w:rsidR="0004080D" w:rsidRPr="00D466E4">
        <w:rPr>
          <w:bCs/>
          <w:sz w:val="24"/>
          <w:szCs w:val="24"/>
          <w:lang w:val="sr-Cyrl-CS"/>
        </w:rPr>
        <w:t>„Размисли пре него што кажеш.“</w:t>
      </w:r>
      <w:r w:rsidR="0004080D" w:rsidRPr="00D466E4">
        <w:rPr>
          <w:sz w:val="24"/>
          <w:szCs w:val="24"/>
          <w:lang w:val="sr-Cyrl-CS"/>
        </w:rPr>
        <w:t xml:space="preserve"> </w:t>
      </w:r>
      <w:r w:rsidR="0004080D" w:rsidRPr="00D466E4">
        <w:rPr>
          <w:bCs/>
          <w:sz w:val="24"/>
          <w:szCs w:val="24"/>
          <w:lang w:val="sr-Cyrl-CS"/>
        </w:rPr>
        <w:t>„Удахни пре него што почнеш говорити.“</w:t>
      </w:r>
      <w:r w:rsidR="0004080D" w:rsidRPr="00D466E4">
        <w:rPr>
          <w:sz w:val="24"/>
          <w:szCs w:val="24"/>
          <w:lang w:val="sr-Cyrl-CS"/>
        </w:rPr>
        <w:t xml:space="preserve"> </w:t>
      </w:r>
      <w:r w:rsidR="0004080D" w:rsidRPr="00D466E4">
        <w:rPr>
          <w:bCs/>
          <w:sz w:val="24"/>
          <w:szCs w:val="24"/>
          <w:lang w:val="sr-Cyrl-CS"/>
        </w:rPr>
        <w:t xml:space="preserve">„Мало се опусти.“„Почни мирно још једном.“ </w:t>
      </w:r>
      <w:r w:rsidRPr="00D466E4">
        <w:rPr>
          <w:bCs/>
          <w:sz w:val="24"/>
          <w:szCs w:val="24"/>
          <w:lang w:val="sr-Cyrl-CS"/>
        </w:rPr>
        <w:t>...</w:t>
      </w:r>
    </w:p>
    <w:p w:rsidR="0004080D" w:rsidRPr="00D466E4" w:rsidRDefault="0004080D" w:rsidP="00A046FA">
      <w:pPr>
        <w:spacing w:line="360" w:lineRule="auto"/>
        <w:contextualSpacing/>
        <w:rPr>
          <w:b/>
          <w:bCs/>
          <w:sz w:val="24"/>
          <w:szCs w:val="24"/>
          <w:lang w:val="sr-Cyrl-CS"/>
        </w:rPr>
      </w:pPr>
      <w:r w:rsidRPr="00D466E4">
        <w:rPr>
          <w:bCs/>
          <w:sz w:val="24"/>
          <w:szCs w:val="24"/>
          <w:lang w:val="sr-Cyrl-CS"/>
        </w:rPr>
        <w:t xml:space="preserve"> </w:t>
      </w:r>
      <w:r w:rsidRPr="00D466E4">
        <w:rPr>
          <w:b/>
          <w:bCs/>
          <w:sz w:val="24"/>
          <w:szCs w:val="24"/>
          <w:lang w:val="sr-Cyrl-CS"/>
        </w:rPr>
        <w:t xml:space="preserve">Када би такви савети помагали, муцање не би било такав проблем. Тиме само појачавате и усмеравате пажњу других на особу која </w:t>
      </w:r>
      <w:r w:rsidR="00231FBB" w:rsidRPr="00D466E4">
        <w:rPr>
          <w:b/>
          <w:bCs/>
          <w:sz w:val="24"/>
          <w:szCs w:val="24"/>
          <w:lang w:val="sr-Cyrl-CS"/>
        </w:rPr>
        <w:t>муца.</w:t>
      </w:r>
    </w:p>
    <w:p w:rsidR="00231FBB" w:rsidRPr="00D466E4" w:rsidRDefault="00231FBB" w:rsidP="00A046FA">
      <w:p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  <w:lang w:val="sr-Cyrl-CS"/>
        </w:rPr>
        <w:t xml:space="preserve">   </w:t>
      </w:r>
      <w:r w:rsidR="0004080D" w:rsidRPr="00D466E4">
        <w:rPr>
          <w:sz w:val="24"/>
          <w:szCs w:val="24"/>
          <w:lang w:val="sr-Cyrl-CS"/>
        </w:rPr>
        <w:t>Кроз певање и рецитовање успорава се говор и подстиче усвајање ритма и мелодије</w:t>
      </w:r>
      <w:r w:rsidR="0004080D" w:rsidRPr="00D466E4">
        <w:rPr>
          <w:sz w:val="24"/>
          <w:szCs w:val="24"/>
        </w:rPr>
        <w:t>,</w:t>
      </w:r>
      <w:r w:rsidRPr="00D466E4">
        <w:rPr>
          <w:sz w:val="24"/>
          <w:szCs w:val="24"/>
        </w:rPr>
        <w:t xml:space="preserve"> тако да то може бити одличан начин да уведете дете у неку активност.</w:t>
      </w:r>
    </w:p>
    <w:p w:rsidR="00231FBB" w:rsidRPr="00D466E4" w:rsidRDefault="00103D86" w:rsidP="00A046FA">
      <w:p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</w:rPr>
        <w:t xml:space="preserve"> </w:t>
      </w:r>
      <w:r w:rsidR="00323D0E" w:rsidRPr="00D466E4">
        <w:rPr>
          <w:sz w:val="24"/>
          <w:szCs w:val="24"/>
        </w:rPr>
        <w:t xml:space="preserve"> </w:t>
      </w:r>
      <w:r w:rsidR="00231FBB" w:rsidRPr="00D466E4">
        <w:rPr>
          <w:sz w:val="24"/>
          <w:szCs w:val="24"/>
          <w:lang w:val="sr-Cyrl-CS"/>
        </w:rPr>
        <w:t>П</w:t>
      </w:r>
      <w:r w:rsidR="0004080D" w:rsidRPr="00D466E4">
        <w:rPr>
          <w:sz w:val="24"/>
          <w:szCs w:val="24"/>
          <w:lang w:val="sr-Cyrl-CS"/>
        </w:rPr>
        <w:t xml:space="preserve">ричање прича и препричавање, чиме се стимулише </w:t>
      </w:r>
      <w:r w:rsidR="00231FBB" w:rsidRPr="00D466E4">
        <w:rPr>
          <w:sz w:val="24"/>
          <w:szCs w:val="24"/>
          <w:lang w:val="sr-Cyrl-CS"/>
        </w:rPr>
        <w:t xml:space="preserve"> и вербално </w:t>
      </w:r>
      <w:r w:rsidR="0004080D" w:rsidRPr="00D466E4">
        <w:rPr>
          <w:sz w:val="24"/>
          <w:szCs w:val="24"/>
          <w:lang w:val="sr-Cyrl-CS"/>
        </w:rPr>
        <w:t>памћење</w:t>
      </w:r>
      <w:r w:rsidR="00231FBB" w:rsidRPr="00D466E4">
        <w:rPr>
          <w:sz w:val="24"/>
          <w:szCs w:val="24"/>
          <w:lang w:val="sr-Cyrl-CS"/>
        </w:rPr>
        <w:t>,</w:t>
      </w:r>
      <w:r w:rsidR="00323D0E" w:rsidRPr="00D466E4">
        <w:rPr>
          <w:sz w:val="24"/>
          <w:szCs w:val="24"/>
        </w:rPr>
        <w:t xml:space="preserve"> </w:t>
      </w:r>
      <w:r w:rsidR="00231FBB" w:rsidRPr="00D466E4">
        <w:rPr>
          <w:sz w:val="24"/>
          <w:szCs w:val="24"/>
          <w:lang w:val="sr-Cyrl-CS"/>
        </w:rPr>
        <w:t xml:space="preserve">помаже детету да кроз  слушање другога усваја правилан модел. </w:t>
      </w:r>
    </w:p>
    <w:p w:rsidR="00231FBB" w:rsidRPr="00D466E4" w:rsidRDefault="00323D0E" w:rsidP="00A046FA">
      <w:pPr>
        <w:spacing w:line="360" w:lineRule="auto"/>
        <w:contextualSpacing/>
        <w:rPr>
          <w:sz w:val="24"/>
          <w:szCs w:val="24"/>
          <w:lang w:val="sr-Cyrl-CS"/>
        </w:rPr>
      </w:pPr>
      <w:r w:rsidRPr="00D466E4">
        <w:rPr>
          <w:sz w:val="24"/>
          <w:szCs w:val="24"/>
        </w:rPr>
        <w:t xml:space="preserve"> </w:t>
      </w:r>
      <w:r w:rsidR="00103D86" w:rsidRPr="00D466E4">
        <w:rPr>
          <w:sz w:val="24"/>
          <w:szCs w:val="24"/>
        </w:rPr>
        <w:t xml:space="preserve"> </w:t>
      </w:r>
      <w:r w:rsidR="00231FBB" w:rsidRPr="00D466E4">
        <w:rPr>
          <w:sz w:val="24"/>
          <w:szCs w:val="24"/>
          <w:lang w:val="sr-Cyrl-CS"/>
        </w:rPr>
        <w:t>С</w:t>
      </w:r>
      <w:r w:rsidR="0004080D" w:rsidRPr="00D466E4">
        <w:rPr>
          <w:sz w:val="24"/>
          <w:szCs w:val="24"/>
          <w:lang w:val="sr-Cyrl-CS"/>
        </w:rPr>
        <w:t>тимулисати целу моторику: ходање у ритму, плесање, пљескање рукама и сл. тиме се подстиче и развија аудитивна пажња битна за развој говора и језика</w:t>
      </w:r>
      <w:r w:rsidR="00231FBB" w:rsidRPr="00D466E4">
        <w:rPr>
          <w:sz w:val="24"/>
          <w:szCs w:val="24"/>
          <w:lang w:val="sr-Cyrl-CS"/>
        </w:rPr>
        <w:t>, као и растерећеност говорних органа. Ово су одличне активности кроз које су могу упоредо спро</w:t>
      </w:r>
      <w:r w:rsidR="00204A6C" w:rsidRPr="00D466E4">
        <w:rPr>
          <w:sz w:val="24"/>
          <w:szCs w:val="24"/>
          <w:lang w:val="sr-Cyrl-CS"/>
        </w:rPr>
        <w:t>водити и вежбе правилног дисања</w:t>
      </w:r>
      <w:r w:rsidR="00204A6C" w:rsidRPr="00D466E4">
        <w:rPr>
          <w:sz w:val="24"/>
          <w:szCs w:val="24"/>
        </w:rPr>
        <w:t xml:space="preserve">- </w:t>
      </w:r>
      <w:r w:rsidR="00231FBB" w:rsidRPr="00D466E4">
        <w:rPr>
          <w:sz w:val="24"/>
          <w:szCs w:val="24"/>
          <w:lang w:val="sr-Cyrl-CS"/>
        </w:rPr>
        <w:t>које је основа за добар говор.</w:t>
      </w:r>
    </w:p>
    <w:p w:rsidR="00103D86" w:rsidRPr="00D466E4" w:rsidRDefault="00103D86" w:rsidP="00A046FA">
      <w:pPr>
        <w:spacing w:line="360" w:lineRule="auto"/>
        <w:contextualSpacing/>
        <w:rPr>
          <w:sz w:val="24"/>
          <w:szCs w:val="24"/>
          <w:lang w:val="sr-Cyrl-CS"/>
        </w:rPr>
      </w:pPr>
      <w:r w:rsidRPr="00D466E4">
        <w:rPr>
          <w:sz w:val="24"/>
          <w:szCs w:val="24"/>
          <w:lang w:val="sr-Cyrl-CS"/>
        </w:rPr>
        <w:t xml:space="preserve"> </w:t>
      </w:r>
      <w:r w:rsidR="00231FBB" w:rsidRPr="00D466E4">
        <w:rPr>
          <w:sz w:val="24"/>
          <w:szCs w:val="24"/>
          <w:lang w:val="sr-Cyrl-CS"/>
        </w:rPr>
        <w:t>У</w:t>
      </w:r>
      <w:r w:rsidR="0004080D" w:rsidRPr="00D466E4">
        <w:rPr>
          <w:sz w:val="24"/>
          <w:szCs w:val="24"/>
          <w:lang w:val="sr-Cyrl-CS"/>
        </w:rPr>
        <w:t>ведите дете у ритам живота нек</w:t>
      </w:r>
      <w:r w:rsidR="00323D0E" w:rsidRPr="00D466E4">
        <w:rPr>
          <w:sz w:val="24"/>
          <w:szCs w:val="24"/>
          <w:lang w:val="sr-Cyrl-CS"/>
        </w:rPr>
        <w:t xml:space="preserve"> унапред зна </w:t>
      </w:r>
      <w:r w:rsidR="0004080D" w:rsidRPr="00D466E4">
        <w:rPr>
          <w:sz w:val="24"/>
          <w:szCs w:val="24"/>
          <w:lang w:val="sr-Cyrl-CS"/>
        </w:rPr>
        <w:t>шта је следеће од акти</w:t>
      </w:r>
      <w:r w:rsidRPr="00D466E4">
        <w:rPr>
          <w:sz w:val="24"/>
          <w:szCs w:val="24"/>
          <w:lang w:val="sr-Cyrl-CS"/>
        </w:rPr>
        <w:t xml:space="preserve">вности </w:t>
      </w:r>
      <w:r w:rsidR="00323D0E" w:rsidRPr="00D466E4">
        <w:rPr>
          <w:sz w:val="24"/>
          <w:szCs w:val="24"/>
          <w:lang w:val="sr-Cyrl-CS"/>
        </w:rPr>
        <w:t>у кући</w:t>
      </w:r>
      <w:r w:rsidR="00323D0E" w:rsidRPr="00D466E4">
        <w:rPr>
          <w:sz w:val="24"/>
          <w:szCs w:val="24"/>
        </w:rPr>
        <w:t>/</w:t>
      </w:r>
      <w:r w:rsidRPr="00D466E4">
        <w:rPr>
          <w:sz w:val="24"/>
          <w:szCs w:val="24"/>
          <w:lang w:val="sr-Cyrl-CS"/>
        </w:rPr>
        <w:t>вртићу, нек има свој кутак у кући/вртићу где може да се одмори.</w:t>
      </w:r>
    </w:p>
    <w:p w:rsidR="0004080D" w:rsidRPr="00D466E4" w:rsidRDefault="00323D0E" w:rsidP="00A046FA">
      <w:pPr>
        <w:spacing w:line="360" w:lineRule="auto"/>
        <w:contextualSpacing/>
        <w:rPr>
          <w:sz w:val="24"/>
          <w:szCs w:val="24"/>
        </w:rPr>
      </w:pPr>
      <w:r w:rsidRPr="00D466E4">
        <w:rPr>
          <w:sz w:val="24"/>
          <w:szCs w:val="24"/>
        </w:rPr>
        <w:t xml:space="preserve">   </w:t>
      </w:r>
      <w:r w:rsidR="0004080D" w:rsidRPr="00D466E4">
        <w:rPr>
          <w:sz w:val="24"/>
          <w:szCs w:val="24"/>
          <w:lang w:val="sr-Cyrl-CS"/>
        </w:rPr>
        <w:t>Вежбајте правилно дисање кроз свакодневне ситуације</w:t>
      </w:r>
      <w:r w:rsidR="0004080D" w:rsidRPr="00D466E4">
        <w:rPr>
          <w:sz w:val="24"/>
          <w:szCs w:val="24"/>
        </w:rPr>
        <w:t xml:space="preserve">. </w:t>
      </w:r>
    </w:p>
    <w:p w:rsidR="00740094" w:rsidRPr="00D466E4" w:rsidRDefault="00A046FA" w:rsidP="00A046FA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0094" w:rsidRPr="00D466E4">
        <w:rPr>
          <w:sz w:val="24"/>
          <w:szCs w:val="24"/>
        </w:rPr>
        <w:t>Муцање погађа особе свих узраста. Већина деце ипак прерасте муцање те се данас процењује да око 1% одраслих муца. Многи појединци с овим поремећајем постали су успешни у каријерама које су захтевале јавни говор. Нек</w:t>
      </w:r>
      <w:r w:rsidR="00204A6C" w:rsidRPr="00D466E4">
        <w:rPr>
          <w:sz w:val="24"/>
          <w:szCs w:val="24"/>
        </w:rPr>
        <w:t>и</w:t>
      </w:r>
      <w:r w:rsidR="00740094" w:rsidRPr="00D466E4">
        <w:rPr>
          <w:sz w:val="24"/>
          <w:szCs w:val="24"/>
        </w:rPr>
        <w:t xml:space="preserve"> од њих су </w:t>
      </w:r>
      <w:r w:rsidR="006143F9" w:rsidRPr="00D466E4">
        <w:rPr>
          <w:rFonts w:cstheme="minorHAnsi"/>
          <w:color w:val="333333"/>
          <w:sz w:val="24"/>
          <w:szCs w:val="24"/>
          <w:shd w:val="clear" w:color="auto" w:fill="FFFFFF"/>
        </w:rPr>
        <w:t>Winston Churchill, Marlyin Manroe, Bruce Willis…</w:t>
      </w:r>
    </w:p>
    <w:p w:rsidR="00740094" w:rsidRPr="00D466E4" w:rsidRDefault="006143F9" w:rsidP="00A046FA">
      <w:pPr>
        <w:spacing w:line="360" w:lineRule="auto"/>
        <w:contextualSpacing/>
        <w:rPr>
          <w:rFonts w:cstheme="minorHAnsi"/>
          <w:sz w:val="24"/>
          <w:szCs w:val="24"/>
        </w:rPr>
      </w:pPr>
      <w:r w:rsidRPr="00D466E4">
        <w:rPr>
          <w:rFonts w:cstheme="minorHAnsi"/>
          <w:sz w:val="24"/>
          <w:szCs w:val="24"/>
        </w:rPr>
        <w:t xml:space="preserve">  Ову су само неке кратке информиције које мо</w:t>
      </w:r>
      <w:r w:rsidR="00323D0E" w:rsidRPr="00D466E4">
        <w:rPr>
          <w:rFonts w:cstheme="minorHAnsi"/>
          <w:sz w:val="24"/>
          <w:szCs w:val="24"/>
        </w:rPr>
        <w:t>г</w:t>
      </w:r>
      <w:r w:rsidR="00204A6C" w:rsidRPr="00D466E4">
        <w:rPr>
          <w:rFonts w:cstheme="minorHAnsi"/>
          <w:sz w:val="24"/>
          <w:szCs w:val="24"/>
        </w:rPr>
        <w:t>у</w:t>
      </w:r>
      <w:r w:rsidRPr="00D466E4">
        <w:rPr>
          <w:rFonts w:cstheme="minorHAnsi"/>
          <w:sz w:val="24"/>
          <w:szCs w:val="24"/>
        </w:rPr>
        <w:t xml:space="preserve"> помоћи </w:t>
      </w:r>
      <w:r w:rsidR="00323D0E" w:rsidRPr="00D466E4">
        <w:rPr>
          <w:rFonts w:cstheme="minorHAnsi"/>
          <w:sz w:val="24"/>
          <w:szCs w:val="24"/>
        </w:rPr>
        <w:t>у</w:t>
      </w:r>
      <w:r w:rsidRPr="00D466E4">
        <w:rPr>
          <w:rFonts w:cstheme="minorHAnsi"/>
          <w:sz w:val="24"/>
          <w:szCs w:val="24"/>
        </w:rPr>
        <w:t>колико приметите да се јавило муцање</w:t>
      </w:r>
      <w:r w:rsidR="00323D0E" w:rsidRPr="00D466E4">
        <w:rPr>
          <w:rFonts w:cstheme="minorHAnsi"/>
          <w:sz w:val="24"/>
          <w:szCs w:val="24"/>
        </w:rPr>
        <w:t xml:space="preserve"> код Вашег детета</w:t>
      </w:r>
      <w:r w:rsidRPr="00D466E4">
        <w:rPr>
          <w:rFonts w:cstheme="minorHAnsi"/>
          <w:sz w:val="24"/>
          <w:szCs w:val="24"/>
        </w:rPr>
        <w:t>, у сваком случају потребно је</w:t>
      </w:r>
      <w:r w:rsidR="008A3B57" w:rsidRPr="00D466E4">
        <w:rPr>
          <w:rFonts w:cstheme="minorHAnsi"/>
          <w:sz w:val="24"/>
          <w:szCs w:val="24"/>
        </w:rPr>
        <w:t xml:space="preserve"> додатно</w:t>
      </w:r>
      <w:r w:rsidRPr="00D466E4">
        <w:rPr>
          <w:rFonts w:cstheme="minorHAnsi"/>
          <w:sz w:val="24"/>
          <w:szCs w:val="24"/>
        </w:rPr>
        <w:t xml:space="preserve"> контактир</w:t>
      </w:r>
      <w:r w:rsidR="00323D0E" w:rsidRPr="00D466E4">
        <w:rPr>
          <w:rFonts w:cstheme="minorHAnsi"/>
          <w:sz w:val="24"/>
          <w:szCs w:val="24"/>
        </w:rPr>
        <w:t xml:space="preserve">ати логопеда </w:t>
      </w:r>
      <w:r w:rsidR="00323D0E" w:rsidRPr="00D466E4">
        <w:rPr>
          <w:rFonts w:cstheme="minorHAnsi"/>
          <w:sz w:val="24"/>
          <w:szCs w:val="24"/>
        </w:rPr>
        <w:lastRenderedPageBreak/>
        <w:t>како би вас упутио шта је потребно радити, или Вас упутити на нек</w:t>
      </w:r>
      <w:r w:rsidR="00204A6C" w:rsidRPr="00D466E4">
        <w:rPr>
          <w:rFonts w:cstheme="minorHAnsi"/>
          <w:sz w:val="24"/>
          <w:szCs w:val="24"/>
        </w:rPr>
        <w:t>и</w:t>
      </w:r>
      <w:r w:rsidR="00323D0E" w:rsidRPr="00D466E4">
        <w:rPr>
          <w:rFonts w:cstheme="minorHAnsi"/>
          <w:sz w:val="24"/>
          <w:szCs w:val="24"/>
        </w:rPr>
        <w:t xml:space="preserve"> додатни логопедски третман.</w:t>
      </w:r>
    </w:p>
    <w:p w:rsidR="005A1468" w:rsidRPr="00D466E4" w:rsidRDefault="005A1468" w:rsidP="006143F9">
      <w:pPr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FE67BF" w:rsidRDefault="00204A6C" w:rsidP="006143F9">
      <w:pPr>
        <w:spacing w:line="360" w:lineRule="auto"/>
        <w:contextualSpacing/>
        <w:jc w:val="both"/>
        <w:rPr>
          <w:sz w:val="24"/>
          <w:szCs w:val="24"/>
        </w:rPr>
      </w:pPr>
      <w:r w:rsidRPr="00D466E4">
        <w:rPr>
          <w:sz w:val="24"/>
          <w:szCs w:val="24"/>
        </w:rPr>
        <w:t xml:space="preserve">                                                                                                    </w:t>
      </w:r>
      <w:r w:rsidR="00E85B71">
        <w:rPr>
          <w:sz w:val="24"/>
          <w:szCs w:val="24"/>
        </w:rPr>
        <w:t xml:space="preserve">                                                                                                         </w:t>
      </w:r>
      <w:r w:rsidRPr="00D466E4">
        <w:rPr>
          <w:sz w:val="24"/>
          <w:szCs w:val="24"/>
        </w:rPr>
        <w:t>Стручни сарадник логопед Ана Хаџић</w:t>
      </w:r>
    </w:p>
    <w:p w:rsidR="00E85B71" w:rsidRDefault="00E85B71" w:rsidP="006143F9">
      <w:pPr>
        <w:spacing w:line="360" w:lineRule="auto"/>
        <w:contextualSpacing/>
        <w:jc w:val="both"/>
        <w:rPr>
          <w:sz w:val="24"/>
          <w:szCs w:val="24"/>
        </w:rPr>
      </w:pPr>
    </w:p>
    <w:p w:rsidR="00E85B71" w:rsidRDefault="00E85B71" w:rsidP="006143F9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E85B71" w:rsidRDefault="00E85B71" w:rsidP="006143F9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”Поремећај флуентности “ –зборник радова , Београд 2016.</w:t>
      </w:r>
    </w:p>
    <w:p w:rsidR="00E85B71" w:rsidRDefault="00E85B71" w:rsidP="006143F9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“Отклањање муцања код деце предшколског узраста” Београд 1980.</w:t>
      </w:r>
    </w:p>
    <w:p w:rsidR="00E85B71" w:rsidRDefault="00E85B71" w:rsidP="006143F9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“М-м-моо-гу а-а-ако хоћу” Корак по корак у савладавању муцања, Београд.</w:t>
      </w:r>
    </w:p>
    <w:p w:rsidR="00E85B71" w:rsidRPr="00D466E4" w:rsidRDefault="00E85B71" w:rsidP="006143F9">
      <w:pPr>
        <w:spacing w:line="360" w:lineRule="auto"/>
        <w:contextualSpacing/>
        <w:jc w:val="both"/>
        <w:rPr>
          <w:sz w:val="24"/>
          <w:szCs w:val="24"/>
        </w:rPr>
      </w:pPr>
    </w:p>
    <w:sectPr w:rsidR="00E85B71" w:rsidRPr="00D466E4" w:rsidSect="00FE67B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5D" w:rsidRDefault="0097155D" w:rsidP="00103D86">
      <w:pPr>
        <w:spacing w:after="0" w:line="240" w:lineRule="auto"/>
      </w:pPr>
      <w:r>
        <w:separator/>
      </w:r>
    </w:p>
  </w:endnote>
  <w:endnote w:type="continuationSeparator" w:id="1">
    <w:p w:rsidR="0097155D" w:rsidRDefault="0097155D" w:rsidP="0010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5D" w:rsidRDefault="0097155D" w:rsidP="00103D86">
      <w:pPr>
        <w:spacing w:after="0" w:line="240" w:lineRule="auto"/>
      </w:pPr>
      <w:r>
        <w:separator/>
      </w:r>
    </w:p>
  </w:footnote>
  <w:footnote w:type="continuationSeparator" w:id="1">
    <w:p w:rsidR="0097155D" w:rsidRDefault="0097155D" w:rsidP="0010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86" w:rsidRPr="00AC02D4" w:rsidRDefault="00AC02D4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C98"/>
    <w:multiLevelType w:val="hybridMultilevel"/>
    <w:tmpl w:val="F3EC3E96"/>
    <w:lvl w:ilvl="0" w:tplc="570604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0B1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8B8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4A5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03B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E43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625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C4C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EBF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F0611"/>
    <w:multiLevelType w:val="hybridMultilevel"/>
    <w:tmpl w:val="E0443940"/>
    <w:lvl w:ilvl="0" w:tplc="BC76B36C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3F462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662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449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2B9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072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A7D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657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6DF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06B84"/>
    <w:multiLevelType w:val="hybridMultilevel"/>
    <w:tmpl w:val="DBA017CA"/>
    <w:lvl w:ilvl="0" w:tplc="F00EEA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82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01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46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03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A4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6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C2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45C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E7FF1"/>
    <w:multiLevelType w:val="hybridMultilevel"/>
    <w:tmpl w:val="50041D54"/>
    <w:lvl w:ilvl="0" w:tplc="72CC7F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C0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28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C7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68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C0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28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A6A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C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099"/>
    <w:rsid w:val="0004080D"/>
    <w:rsid w:val="00044943"/>
    <w:rsid w:val="00103D86"/>
    <w:rsid w:val="00204A6C"/>
    <w:rsid w:val="00231FBB"/>
    <w:rsid w:val="00323D0E"/>
    <w:rsid w:val="004D5ED4"/>
    <w:rsid w:val="005A1468"/>
    <w:rsid w:val="006143F9"/>
    <w:rsid w:val="00740094"/>
    <w:rsid w:val="008A3B57"/>
    <w:rsid w:val="0097155D"/>
    <w:rsid w:val="00A046FA"/>
    <w:rsid w:val="00AB6B21"/>
    <w:rsid w:val="00AC02D4"/>
    <w:rsid w:val="00AE4F82"/>
    <w:rsid w:val="00D466E4"/>
    <w:rsid w:val="00E85B71"/>
    <w:rsid w:val="00FA2099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D86"/>
  </w:style>
  <w:style w:type="paragraph" w:styleId="Footer">
    <w:name w:val="footer"/>
    <w:basedOn w:val="Normal"/>
    <w:link w:val="FooterChar"/>
    <w:uiPriority w:val="99"/>
    <w:semiHidden/>
    <w:unhideWhenUsed/>
    <w:rsid w:val="00103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D86"/>
  </w:style>
  <w:style w:type="paragraph" w:styleId="BalloonText">
    <w:name w:val="Balloon Text"/>
    <w:basedOn w:val="Normal"/>
    <w:link w:val="BalloonTextChar"/>
    <w:uiPriority w:val="99"/>
    <w:semiHidden/>
    <w:unhideWhenUsed/>
    <w:rsid w:val="00D4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7</cp:revision>
  <dcterms:created xsi:type="dcterms:W3CDTF">2018-04-30T09:56:00Z</dcterms:created>
  <dcterms:modified xsi:type="dcterms:W3CDTF">2018-04-30T16:45:00Z</dcterms:modified>
</cp:coreProperties>
</file>